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E38" w:rsidRDefault="007E2F9E">
      <w:pPr>
        <w:spacing w:beforeLines="50" w:before="156" w:afterLines="50" w:after="156" w:line="700" w:lineRule="exact"/>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附件</w:t>
      </w:r>
      <w:r>
        <w:rPr>
          <w:rFonts w:ascii="仿宋_GB2312" w:eastAsia="仿宋_GB2312" w:hAnsi="仿宋_GB2312" w:cs="仿宋_GB2312" w:hint="eastAsia"/>
          <w:color w:val="000000" w:themeColor="text1"/>
          <w:sz w:val="32"/>
          <w:szCs w:val="32"/>
        </w:rPr>
        <w:t>1</w:t>
      </w:r>
    </w:p>
    <w:p w:rsidR="00276E38" w:rsidRDefault="007E2F9E">
      <w:pPr>
        <w:spacing w:beforeLines="50" w:before="156" w:afterLines="50" w:after="156" w:line="70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实验室预约管理细则</w:t>
      </w:r>
    </w:p>
    <w:p w:rsidR="00276E38" w:rsidRDefault="00276E38">
      <w:pPr>
        <w:spacing w:line="520" w:lineRule="exact"/>
        <w:rPr>
          <w:rFonts w:ascii="仿宋" w:eastAsia="仿宋" w:hAnsi="仿宋" w:cs="仿宋_GB2312"/>
          <w:color w:val="000000" w:themeColor="text1"/>
          <w:sz w:val="32"/>
          <w:szCs w:val="32"/>
        </w:rPr>
      </w:pP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本细则仅对实验室预约开放的情况适用。实验室固定开放期间，师生可以自由到相应实验室开展实验，无需预约。</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实验室预约开放信息发布：实验教学中心在每学期初组织各分中心根据教学课表及教学活动安排情况将可供预约的实验室及时间</w:t>
      </w:r>
      <w:proofErr w:type="gramStart"/>
      <w:r>
        <w:rPr>
          <w:rFonts w:ascii="仿宋_GB2312" w:eastAsia="仿宋_GB2312" w:hAnsi="仿宋_GB2312" w:cs="仿宋_GB2312" w:hint="eastAsia"/>
          <w:color w:val="000000" w:themeColor="text1"/>
          <w:sz w:val="32"/>
          <w:szCs w:val="32"/>
        </w:rPr>
        <w:t>段信息</w:t>
      </w:r>
      <w:proofErr w:type="gramEnd"/>
      <w:r>
        <w:rPr>
          <w:rFonts w:ascii="仿宋_GB2312" w:eastAsia="仿宋_GB2312" w:hAnsi="仿宋_GB2312" w:cs="仿宋_GB2312" w:hint="eastAsia"/>
          <w:color w:val="000000" w:themeColor="text1"/>
          <w:sz w:val="32"/>
          <w:szCs w:val="32"/>
        </w:rPr>
        <w:t>在实验教学</w:t>
      </w:r>
      <w:proofErr w:type="gramStart"/>
      <w:r>
        <w:rPr>
          <w:rFonts w:ascii="仿宋_GB2312" w:eastAsia="仿宋_GB2312" w:hAnsi="仿宋_GB2312" w:cs="仿宋_GB2312" w:hint="eastAsia"/>
          <w:color w:val="000000" w:themeColor="text1"/>
          <w:sz w:val="32"/>
          <w:szCs w:val="32"/>
        </w:rPr>
        <w:t>中心官网和</w:t>
      </w:r>
      <w:proofErr w:type="gramEnd"/>
      <w:r>
        <w:rPr>
          <w:rFonts w:ascii="仿宋_GB2312" w:eastAsia="仿宋_GB2312" w:hAnsi="仿宋_GB2312" w:cs="仿宋_GB2312" w:hint="eastAsia"/>
          <w:color w:val="000000" w:themeColor="text1"/>
          <w:sz w:val="32"/>
          <w:szCs w:val="32"/>
        </w:rPr>
        <w:t>实验室开放预约管理系统中进行发布。</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实验室预约方式：通过实验室开放预约管理系统进行线上预约，特殊情况下可采取线下预约方式。</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实验室预约开放对象：全校师生。</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实验室预约开放场所：实验教学中心所属各实验室。</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实验室预约开放的实验项目：由教师或学生根据教学、专业学习、科技活动或竞赛等不同活动的需要进行申报，可在实验室固定开放的实验项目中进行选择，也可结合相关实验室的资源和条件自行拟定实验项目。</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实验项目类型：（</w:t>
      </w: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hint="eastAsia"/>
          <w:color w:val="000000" w:themeColor="text1"/>
          <w:sz w:val="32"/>
          <w:szCs w:val="32"/>
        </w:rPr>
        <w:t>）教学课程实验型；（</w:t>
      </w:r>
      <w:r>
        <w:rPr>
          <w:rFonts w:ascii="仿宋_GB2312" w:eastAsia="仿宋_GB2312" w:hAnsi="仿宋_GB2312" w:cs="仿宋_GB2312" w:hint="eastAsia"/>
          <w:color w:val="000000" w:themeColor="text1"/>
          <w:sz w:val="32"/>
          <w:szCs w:val="32"/>
        </w:rPr>
        <w:t>2</w:t>
      </w:r>
      <w:r>
        <w:rPr>
          <w:rFonts w:ascii="仿宋_GB2312" w:eastAsia="仿宋_GB2312" w:hAnsi="仿宋_GB2312" w:cs="仿宋_GB2312" w:hint="eastAsia"/>
          <w:color w:val="000000" w:themeColor="text1"/>
          <w:sz w:val="32"/>
          <w:szCs w:val="32"/>
        </w:rPr>
        <w:t>）科学研究型；（</w:t>
      </w:r>
      <w:r>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color w:val="000000" w:themeColor="text1"/>
          <w:sz w:val="32"/>
          <w:szCs w:val="32"/>
        </w:rPr>
        <w:t>）科技竞赛型；（</w:t>
      </w:r>
      <w:r>
        <w:rPr>
          <w:rFonts w:ascii="仿宋_GB2312" w:eastAsia="仿宋_GB2312" w:hAnsi="仿宋_GB2312" w:cs="仿宋_GB2312" w:hint="eastAsia"/>
          <w:color w:val="000000" w:themeColor="text1"/>
          <w:sz w:val="32"/>
          <w:szCs w:val="32"/>
        </w:rPr>
        <w:t>4</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kern w:val="0"/>
          <w:sz w:val="32"/>
          <w:szCs w:val="32"/>
        </w:rPr>
        <w:t>应用技术提高型。</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实验室预约开放时间：正常教学时间（周一至周五</w:t>
      </w:r>
      <w:r>
        <w:rPr>
          <w:rFonts w:ascii="仿宋_GB2312" w:eastAsia="仿宋_GB2312" w:hAnsi="仿宋_GB2312" w:cs="仿宋_GB2312" w:hint="eastAsia"/>
          <w:color w:val="000000" w:themeColor="text1"/>
          <w:sz w:val="32"/>
          <w:szCs w:val="32"/>
        </w:rPr>
        <w:t>8:20</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21:00</w:t>
      </w:r>
      <w:r>
        <w:rPr>
          <w:rFonts w:ascii="仿宋_GB2312" w:eastAsia="仿宋_GB2312" w:hAnsi="仿宋_GB2312" w:cs="仿宋_GB2312" w:hint="eastAsia"/>
          <w:color w:val="000000" w:themeColor="text1"/>
          <w:sz w:val="32"/>
          <w:szCs w:val="32"/>
        </w:rPr>
        <w:t>）、非正常教学时间（</w:t>
      </w:r>
      <w:r>
        <w:rPr>
          <w:rFonts w:ascii="仿宋_GB2312" w:eastAsia="仿宋_GB2312" w:hAnsi="仿宋_GB2312" w:cs="仿宋_GB2312" w:hint="eastAsia"/>
          <w:color w:val="000000" w:themeColor="text1"/>
          <w:sz w:val="32"/>
          <w:szCs w:val="32"/>
        </w:rPr>
        <w:t>21:0</w:t>
      </w: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hint="eastAsia"/>
          <w:color w:val="000000" w:themeColor="text1"/>
          <w:sz w:val="32"/>
          <w:szCs w:val="32"/>
        </w:rPr>
        <w:t>～次日</w:t>
      </w:r>
      <w:r>
        <w:rPr>
          <w:rFonts w:ascii="仿宋_GB2312" w:eastAsia="仿宋_GB2312" w:hAnsi="仿宋_GB2312" w:cs="仿宋_GB2312" w:hint="eastAsia"/>
          <w:color w:val="000000" w:themeColor="text1"/>
          <w:sz w:val="32"/>
          <w:szCs w:val="32"/>
        </w:rPr>
        <w:t>7:00</w:t>
      </w:r>
      <w:r>
        <w:rPr>
          <w:rFonts w:ascii="仿宋_GB2312" w:eastAsia="仿宋_GB2312" w:hAnsi="仿宋_GB2312" w:cs="仿宋_GB2312" w:hint="eastAsia"/>
          <w:color w:val="000000" w:themeColor="text1"/>
          <w:sz w:val="32"/>
          <w:szCs w:val="32"/>
        </w:rPr>
        <w:t>、节假日及寒暑假）。</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实验室预约的形式：分为两种，一是预约实验室实验机（工）位，二是预约整间实验室。若因教学、科研、学</w:t>
      </w:r>
      <w:r>
        <w:rPr>
          <w:rFonts w:ascii="仿宋_GB2312" w:eastAsia="仿宋_GB2312" w:hAnsi="仿宋_GB2312" w:cs="仿宋_GB2312" w:hint="eastAsia"/>
          <w:color w:val="000000" w:themeColor="text1"/>
          <w:sz w:val="32"/>
          <w:szCs w:val="32"/>
        </w:rPr>
        <w:lastRenderedPageBreak/>
        <w:t>科</w:t>
      </w:r>
      <w:r>
        <w:rPr>
          <w:rFonts w:ascii="仿宋_GB2312" w:eastAsia="仿宋_GB2312" w:hAnsi="仿宋_GB2312" w:cs="仿宋_GB2312" w:hint="eastAsia"/>
          <w:color w:val="000000" w:themeColor="text1"/>
          <w:sz w:val="32"/>
          <w:szCs w:val="32"/>
        </w:rPr>
        <w:t>竞赛或其它特殊情况需使用整间实验室的，均需由相关教师提出预约申请，一律不接受学生的预约申请。</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正常教学时间段预约（周一至周五</w:t>
      </w:r>
      <w:r>
        <w:rPr>
          <w:rFonts w:ascii="仿宋_GB2312" w:eastAsia="仿宋_GB2312" w:hAnsi="仿宋_GB2312" w:cs="仿宋_GB2312" w:hint="eastAsia"/>
          <w:color w:val="000000" w:themeColor="text1"/>
          <w:sz w:val="32"/>
          <w:szCs w:val="32"/>
        </w:rPr>
        <w:t>8:20</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21:00</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hint="eastAsia"/>
          <w:color w:val="000000" w:themeColor="text1"/>
          <w:sz w:val="32"/>
          <w:szCs w:val="32"/>
        </w:rPr>
        <w:t>）教师和学生根据实验室预约开放计划，通过实验室开放预约系统进行线上预约，并至少提前一天提交预约申请。（</w:t>
      </w:r>
      <w:r>
        <w:rPr>
          <w:rFonts w:ascii="仿宋_GB2312" w:eastAsia="仿宋_GB2312" w:hAnsi="仿宋_GB2312" w:cs="仿宋_GB2312" w:hint="eastAsia"/>
          <w:color w:val="000000" w:themeColor="text1"/>
          <w:sz w:val="32"/>
          <w:szCs w:val="32"/>
        </w:rPr>
        <w:t>2</w:t>
      </w:r>
      <w:r>
        <w:rPr>
          <w:rFonts w:ascii="仿宋_GB2312" w:eastAsia="仿宋_GB2312" w:hAnsi="仿宋_GB2312" w:cs="仿宋_GB2312" w:hint="eastAsia"/>
          <w:color w:val="000000" w:themeColor="text1"/>
          <w:sz w:val="32"/>
          <w:szCs w:val="32"/>
        </w:rPr>
        <w:t>）预约申请提交后需首先由学院相关负责人进行审核，对有较大安全隐患的实验项目（实验过程中使用危险化学品、高温高压仪器、激光设备等）进行安全风险评估，然后由对应的实验室负责人和分中心主任进行审核，并根据实验室</w:t>
      </w:r>
      <w:proofErr w:type="gramStart"/>
      <w:r>
        <w:rPr>
          <w:rFonts w:ascii="仿宋_GB2312" w:eastAsia="仿宋_GB2312" w:hAnsi="仿宋_GB2312" w:cs="仿宋_GB2312" w:hint="eastAsia"/>
          <w:color w:val="000000" w:themeColor="text1"/>
          <w:sz w:val="32"/>
          <w:szCs w:val="32"/>
        </w:rPr>
        <w:t>预约总</w:t>
      </w:r>
      <w:proofErr w:type="gramEnd"/>
      <w:r>
        <w:rPr>
          <w:rFonts w:ascii="仿宋_GB2312" w:eastAsia="仿宋_GB2312" w:hAnsi="仿宋_GB2312" w:cs="仿宋_GB2312" w:hint="eastAsia"/>
          <w:color w:val="000000" w:themeColor="text1"/>
          <w:sz w:val="32"/>
          <w:szCs w:val="32"/>
        </w:rPr>
        <w:t>人数和实验室容量进行评估，对于预约人数过少的实</w:t>
      </w:r>
      <w:r>
        <w:rPr>
          <w:rFonts w:ascii="仿宋_GB2312" w:eastAsia="仿宋_GB2312" w:hAnsi="仿宋_GB2312" w:cs="仿宋_GB2312" w:hint="eastAsia"/>
          <w:color w:val="000000" w:themeColor="text1"/>
          <w:sz w:val="32"/>
          <w:szCs w:val="32"/>
        </w:rPr>
        <w:t>验室将合并到功能相同的实验室。（</w:t>
      </w:r>
      <w:r>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color w:val="000000" w:themeColor="text1"/>
          <w:sz w:val="32"/>
          <w:szCs w:val="32"/>
        </w:rPr>
        <w:t>）实验室负责人和分中心主任审核通过后，需由实验教学中心安全员进行实验安全评估和备案，最后由实验教学中心分管安全的副主任审核通过，并将相关预约信息通过预约系统推送给预约教师或学生。（</w:t>
      </w:r>
      <w:r>
        <w:rPr>
          <w:rFonts w:ascii="仿宋_GB2312" w:eastAsia="仿宋_GB2312" w:hAnsi="仿宋_GB2312" w:cs="仿宋_GB2312" w:hint="eastAsia"/>
          <w:color w:val="000000" w:themeColor="text1"/>
          <w:sz w:val="32"/>
          <w:szCs w:val="32"/>
        </w:rPr>
        <w:t>4</w:t>
      </w:r>
      <w:r>
        <w:rPr>
          <w:rFonts w:ascii="仿宋_GB2312" w:eastAsia="仿宋_GB2312" w:hAnsi="仿宋_GB2312" w:cs="仿宋_GB2312" w:hint="eastAsia"/>
          <w:color w:val="000000" w:themeColor="text1"/>
          <w:sz w:val="32"/>
          <w:szCs w:val="32"/>
        </w:rPr>
        <w:t>）教师和学生根据预约的时间准时到相应实验室，在实验室值班人员处报到后，根据提示在实验室或实验室机（工）位</w:t>
      </w:r>
      <w:proofErr w:type="gramStart"/>
      <w:r>
        <w:rPr>
          <w:rFonts w:ascii="仿宋_GB2312" w:eastAsia="仿宋_GB2312" w:hAnsi="仿宋_GB2312" w:cs="仿宋_GB2312" w:hint="eastAsia"/>
          <w:color w:val="000000" w:themeColor="text1"/>
          <w:sz w:val="32"/>
          <w:szCs w:val="32"/>
        </w:rPr>
        <w:t>手机扫码签到</w:t>
      </w:r>
      <w:proofErr w:type="gramEnd"/>
      <w:r>
        <w:rPr>
          <w:rFonts w:ascii="仿宋_GB2312" w:eastAsia="仿宋_GB2312" w:hAnsi="仿宋_GB2312" w:cs="仿宋_GB2312" w:hint="eastAsia"/>
          <w:color w:val="000000" w:themeColor="text1"/>
          <w:sz w:val="32"/>
          <w:szCs w:val="32"/>
        </w:rPr>
        <w:t>，实验结束后需完成</w:t>
      </w:r>
      <w:proofErr w:type="gramStart"/>
      <w:r>
        <w:rPr>
          <w:rFonts w:ascii="仿宋_GB2312" w:eastAsia="仿宋_GB2312" w:hAnsi="仿宋_GB2312" w:cs="仿宋_GB2312" w:hint="eastAsia"/>
          <w:color w:val="000000" w:themeColor="text1"/>
          <w:sz w:val="32"/>
          <w:szCs w:val="32"/>
        </w:rPr>
        <w:t>扫码签退</w:t>
      </w:r>
      <w:proofErr w:type="gramEnd"/>
      <w:r>
        <w:rPr>
          <w:rFonts w:ascii="仿宋_GB2312" w:eastAsia="仿宋_GB2312" w:hAnsi="仿宋_GB2312" w:cs="仿宋_GB2312" w:hint="eastAsia"/>
          <w:color w:val="000000" w:themeColor="text1"/>
          <w:sz w:val="32"/>
          <w:szCs w:val="32"/>
        </w:rPr>
        <w:t>。预约使用环生、电子类、机械类实验室的教师和学生，在实验结束后还需把实验试剂、实验设备等物品物归原处，并整理好实验室，然后进行拍照并上传至预约系统。正常教</w:t>
      </w:r>
      <w:r>
        <w:rPr>
          <w:rFonts w:ascii="仿宋_GB2312" w:eastAsia="仿宋_GB2312" w:hAnsi="仿宋_GB2312" w:cs="仿宋_GB2312" w:hint="eastAsia"/>
          <w:color w:val="000000" w:themeColor="text1"/>
          <w:sz w:val="32"/>
          <w:szCs w:val="32"/>
        </w:rPr>
        <w:t>学时间段的预约实验，由实验教学中心以分中心为单位统一安排实验室负责老师值班和实验指导。</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非正常教学时间段预约（周一至周五</w:t>
      </w:r>
      <w:r>
        <w:rPr>
          <w:rFonts w:ascii="仿宋_GB2312" w:eastAsia="仿宋_GB2312" w:hAnsi="仿宋_GB2312" w:cs="仿宋_GB2312" w:hint="eastAsia"/>
          <w:color w:val="000000" w:themeColor="text1"/>
          <w:sz w:val="32"/>
          <w:szCs w:val="32"/>
        </w:rPr>
        <w:t>21:0</w:t>
      </w: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hint="eastAsia"/>
          <w:color w:val="000000" w:themeColor="text1"/>
          <w:sz w:val="32"/>
          <w:szCs w:val="32"/>
        </w:rPr>
        <w:t>～次日</w:t>
      </w:r>
      <w:r>
        <w:rPr>
          <w:rFonts w:ascii="仿宋_GB2312" w:eastAsia="仿宋_GB2312" w:hAnsi="仿宋_GB2312" w:cs="仿宋_GB2312" w:hint="eastAsia"/>
          <w:color w:val="000000" w:themeColor="text1"/>
          <w:sz w:val="32"/>
          <w:szCs w:val="32"/>
        </w:rPr>
        <w:t>7:00</w:t>
      </w:r>
      <w:r>
        <w:rPr>
          <w:rFonts w:ascii="仿宋_GB2312" w:eastAsia="仿宋_GB2312" w:hAnsi="仿宋_GB2312" w:cs="仿宋_GB2312" w:hint="eastAsia"/>
          <w:color w:val="000000" w:themeColor="text1"/>
          <w:sz w:val="32"/>
          <w:szCs w:val="32"/>
        </w:rPr>
        <w:t>、节假日及寒暑假）：该时间段</w:t>
      </w:r>
      <w:proofErr w:type="gramStart"/>
      <w:r>
        <w:rPr>
          <w:rFonts w:ascii="仿宋_GB2312" w:eastAsia="仿宋_GB2312" w:hAnsi="仿宋_GB2312" w:cs="仿宋_GB2312" w:hint="eastAsia"/>
          <w:color w:val="000000" w:themeColor="text1"/>
          <w:sz w:val="32"/>
          <w:szCs w:val="32"/>
        </w:rPr>
        <w:t>预约仅</w:t>
      </w:r>
      <w:proofErr w:type="gramEnd"/>
      <w:r>
        <w:rPr>
          <w:rFonts w:ascii="仿宋_GB2312" w:eastAsia="仿宋_GB2312" w:hAnsi="仿宋_GB2312" w:cs="仿宋_GB2312" w:hint="eastAsia"/>
          <w:color w:val="000000" w:themeColor="text1"/>
          <w:sz w:val="32"/>
          <w:szCs w:val="32"/>
        </w:rPr>
        <w:t>接受教师进行</w:t>
      </w:r>
      <w:r>
        <w:rPr>
          <w:rFonts w:ascii="仿宋_GB2312" w:eastAsia="仿宋_GB2312" w:hAnsi="仿宋_GB2312" w:cs="仿宋_GB2312" w:hint="eastAsia"/>
          <w:color w:val="000000" w:themeColor="text1"/>
          <w:sz w:val="32"/>
          <w:szCs w:val="32"/>
        </w:rPr>
        <w:lastRenderedPageBreak/>
        <w:t>预约</w:t>
      </w:r>
      <w:r>
        <w:rPr>
          <w:rStyle w:val="a5"/>
          <w:rFonts w:ascii="仿宋_GB2312" w:eastAsia="仿宋_GB2312" w:hAnsi="仿宋_GB2312" w:cs="仿宋_GB2312" w:hint="eastAsia"/>
          <w:color w:val="000000" w:themeColor="text1"/>
          <w:sz w:val="32"/>
          <w:szCs w:val="32"/>
        </w:rPr>
        <w:footnoteReference w:id="1"/>
      </w:r>
      <w:r>
        <w:rPr>
          <w:rFonts w:ascii="仿宋_GB2312" w:eastAsia="仿宋_GB2312" w:hAnsi="仿宋_GB2312" w:cs="仿宋_GB2312" w:hint="eastAsia"/>
          <w:color w:val="000000" w:themeColor="text1"/>
          <w:sz w:val="32"/>
          <w:szCs w:val="32"/>
        </w:rPr>
        <w:t>，审核流程与正常教学时间段的预约方式一致，但在实验教学中心审核环节中，需增加实验教学中心主任审核环节，审核通过后学生和老师方可在该时间段进行实验。非正常教学时间段的预约实验，实验教学中心一般不安排实验室负责老师值班和指导，预约教师必须全程在场指导学生，并对实验过程中的安全负责。</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预约审核时限要求：实验教学中心收到教师和学生的预约申请后，须在一个工作日内完成审核。</w:t>
      </w:r>
    </w:p>
    <w:p w:rsidR="00276E38" w:rsidRDefault="007E2F9E">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博士实验室的预约管理：环境与生物工程学院位于实验教学中心的博士实验室，根据研究、课题或竞赛的要求需要对教师或学生开放的，需参照其它实验室预约开放审核流程，由博士实验室负责人负责审核及开放期间的管理，审核通过</w:t>
      </w:r>
      <w:proofErr w:type="gramStart"/>
      <w:r>
        <w:rPr>
          <w:rFonts w:ascii="仿宋_GB2312" w:eastAsia="仿宋_GB2312" w:hAnsi="仿宋_GB2312" w:cs="仿宋_GB2312" w:hint="eastAsia"/>
          <w:color w:val="000000" w:themeColor="text1"/>
          <w:sz w:val="32"/>
          <w:szCs w:val="32"/>
        </w:rPr>
        <w:t>后相应</w:t>
      </w:r>
      <w:proofErr w:type="gramEnd"/>
      <w:r>
        <w:rPr>
          <w:rFonts w:ascii="仿宋_GB2312" w:eastAsia="仿宋_GB2312" w:hAnsi="仿宋_GB2312" w:cs="仿宋_GB2312" w:hint="eastAsia"/>
          <w:color w:val="000000" w:themeColor="text1"/>
          <w:sz w:val="32"/>
          <w:szCs w:val="32"/>
        </w:rPr>
        <w:t>教师或学生才能进入博士实验室开展实验。正常教学时间段的预约实验，原则上要求博士本人在场指导，非正常教学时间的预约实验，博士本人必须全程在场指导。对于长期跟着博士实验室负责人从事科研或项目的学生，由博士实验室负责人在</w:t>
      </w:r>
      <w:r>
        <w:rPr>
          <w:rFonts w:ascii="仿宋_GB2312" w:eastAsia="仿宋_GB2312" w:hAnsi="仿宋_GB2312" w:cs="仿宋_GB2312" w:hint="eastAsia"/>
          <w:color w:val="000000" w:themeColor="text1"/>
          <w:sz w:val="32"/>
          <w:szCs w:val="32"/>
        </w:rPr>
        <w:t>每学期初通过环生分中心向实验教学中心提交</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实验室安全准入审批表</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说明事项原因，报送相应学生名单及信息，审核通过后可在正常时间段内进入博士实验室，无需预约。博士实验室负责人是其所属实验室的第一责任人，无论是正常时间段还是非正常时间段，都对其所属实验室的安全负有完全责任。</w:t>
      </w:r>
    </w:p>
    <w:p w:rsidR="00276E38" w:rsidRPr="00654828" w:rsidRDefault="007E2F9E" w:rsidP="00654828">
      <w:pPr>
        <w:numPr>
          <w:ilvl w:val="0"/>
          <w:numId w:val="1"/>
        </w:numPr>
        <w:spacing w:line="520" w:lineRule="exact"/>
        <w:ind w:left="0"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各分中心需按月统计实验室预约使用情况并进行分析，为后期调整预约开放计划提供依据。</w:t>
      </w:r>
      <w:bookmarkStart w:id="0" w:name="_GoBack"/>
      <w:bookmarkEnd w:id="0"/>
      <w:r w:rsidRPr="00654828">
        <w:rPr>
          <w:rFonts w:ascii="仿宋_GB2312" w:eastAsia="仿宋_GB2312" w:hAnsi="仿宋_GB2312" w:cs="仿宋_GB2312" w:hint="eastAsia"/>
          <w:color w:val="000000" w:themeColor="text1"/>
          <w:sz w:val="32"/>
          <w:szCs w:val="32"/>
        </w:rPr>
        <w:br w:type="page"/>
      </w:r>
    </w:p>
    <w:p w:rsidR="00276E38" w:rsidRDefault="007E2F9E">
      <w:pPr>
        <w:pStyle w:val="10"/>
        <w:spacing w:after="0"/>
        <w:jc w:val="center"/>
        <w:rPr>
          <w:rFonts w:ascii="方正公文小标宋" w:eastAsia="方正公文小标宋" w:hAnsi="方正公文小标宋" w:cs="方正公文小标宋"/>
          <w:sz w:val="30"/>
          <w:szCs w:val="30"/>
        </w:rPr>
      </w:pPr>
      <w:r>
        <w:rPr>
          <w:rFonts w:ascii="方正公文小标宋" w:eastAsia="方正公文小标宋" w:hAnsi="方正公文小标宋" w:cs="方正公文小标宋" w:hint="eastAsia"/>
          <w:color w:val="000000"/>
          <w:sz w:val="30"/>
          <w:szCs w:val="30"/>
        </w:rPr>
        <w:lastRenderedPageBreak/>
        <w:t>实验室安全准入审批表</w:t>
      </w:r>
    </w:p>
    <w:p w:rsidR="00276E38" w:rsidRDefault="007E2F9E">
      <w:pPr>
        <w:spacing w:line="320" w:lineRule="exact"/>
        <w:ind w:left="-108" w:right="105" w:firstLineChars="118" w:firstLine="248"/>
        <w:jc w:val="left"/>
        <w:rPr>
          <w:rFonts w:ascii="华文仿宋" w:eastAsia="华文仿宋" w:hAnsi="华文仿宋" w:cs="华文仿宋"/>
          <w:b/>
          <w:bCs/>
        </w:rPr>
      </w:pPr>
      <w:r>
        <w:rPr>
          <w:rFonts w:ascii="华文仿宋" w:eastAsia="华文仿宋" w:hAnsi="华文仿宋" w:cs="华文仿宋" w:hint="eastAsia"/>
          <w:b/>
          <w:bCs/>
        </w:rPr>
        <w:t>实验室</w:t>
      </w:r>
      <w:r>
        <w:rPr>
          <w:rFonts w:ascii="华文仿宋" w:eastAsia="华文仿宋" w:hAnsi="华文仿宋" w:cs="华文仿宋" w:hint="eastAsia"/>
          <w:b/>
          <w:bCs/>
        </w:rPr>
        <w:t>/</w:t>
      </w:r>
      <w:r>
        <w:rPr>
          <w:rFonts w:ascii="华文仿宋" w:eastAsia="华文仿宋" w:hAnsi="华文仿宋" w:cs="华文仿宋" w:hint="eastAsia"/>
          <w:b/>
          <w:bCs/>
        </w:rPr>
        <w:t>课题组名称：</w:t>
      </w:r>
    </w:p>
    <w:tbl>
      <w:tblPr>
        <w:tblStyle w:val="a4"/>
        <w:tblW w:w="0" w:type="auto"/>
        <w:tblLook w:val="04A0" w:firstRow="1" w:lastRow="0" w:firstColumn="1" w:lastColumn="0" w:noHBand="0" w:noVBand="1"/>
      </w:tblPr>
      <w:tblGrid>
        <w:gridCol w:w="1703"/>
        <w:gridCol w:w="2557"/>
        <w:gridCol w:w="1880"/>
        <w:gridCol w:w="2382"/>
      </w:tblGrid>
      <w:tr w:rsidR="00276E38">
        <w:trPr>
          <w:trHeight w:val="397"/>
        </w:trPr>
        <w:tc>
          <w:tcPr>
            <w:tcW w:w="1703" w:type="dxa"/>
            <w:vAlign w:val="center"/>
          </w:tcPr>
          <w:p w:rsidR="00276E38" w:rsidRDefault="007E2F9E">
            <w:pPr>
              <w:spacing w:line="320" w:lineRule="exact"/>
              <w:ind w:right="105"/>
              <w:jc w:val="center"/>
              <w:rPr>
                <w:rFonts w:ascii="华文仿宋" w:eastAsia="华文仿宋" w:hAnsi="华文仿宋" w:cs="华文仿宋"/>
              </w:rPr>
            </w:pPr>
            <w:r>
              <w:rPr>
                <w:rFonts w:ascii="华文仿宋" w:eastAsia="华文仿宋" w:hAnsi="华文仿宋" w:cs="华文仿宋" w:hint="eastAsia"/>
              </w:rPr>
              <w:t>申请事由</w:t>
            </w:r>
          </w:p>
        </w:tc>
        <w:tc>
          <w:tcPr>
            <w:tcW w:w="6819" w:type="dxa"/>
            <w:gridSpan w:val="3"/>
            <w:vAlign w:val="center"/>
          </w:tcPr>
          <w:p w:rsidR="00276E38" w:rsidRDefault="00276E38">
            <w:pPr>
              <w:rPr>
                <w:rFonts w:ascii="仿宋_GB2312" w:eastAsia="仿宋_GB2312" w:hAnsi="仿宋_GB2312" w:cs="仿宋_GB2312"/>
                <w:sz w:val="22"/>
                <w:szCs w:val="22"/>
              </w:rPr>
            </w:pPr>
          </w:p>
        </w:tc>
      </w:tr>
      <w:tr w:rsidR="00276E38">
        <w:trPr>
          <w:trHeight w:val="397"/>
        </w:trPr>
        <w:tc>
          <w:tcPr>
            <w:tcW w:w="1703" w:type="dxa"/>
            <w:vAlign w:val="center"/>
          </w:tcPr>
          <w:p w:rsidR="00276E38" w:rsidRDefault="007E2F9E" w:rsidP="00654828">
            <w:pPr>
              <w:spacing w:line="320" w:lineRule="exact"/>
              <w:ind w:left="-108" w:right="105" w:firstLineChars="118" w:firstLine="248"/>
              <w:jc w:val="center"/>
              <w:rPr>
                <w:rFonts w:ascii="华文仿宋" w:eastAsia="华文仿宋" w:hAnsi="华文仿宋" w:cs="华文仿宋"/>
              </w:rPr>
            </w:pPr>
            <w:r>
              <w:rPr>
                <w:rFonts w:ascii="华文仿宋" w:eastAsia="华文仿宋" w:hAnsi="华文仿宋" w:cs="华文仿宋" w:hint="eastAsia"/>
              </w:rPr>
              <w:t>所在楼宇</w:t>
            </w:r>
            <w:r>
              <w:rPr>
                <w:rFonts w:ascii="华文仿宋" w:eastAsia="华文仿宋" w:hAnsi="华文仿宋" w:cs="华文仿宋" w:hint="eastAsia"/>
              </w:rPr>
              <w:t>、</w:t>
            </w:r>
            <w:r>
              <w:rPr>
                <w:rFonts w:ascii="华文仿宋" w:eastAsia="华文仿宋" w:hAnsi="华文仿宋" w:cs="华文仿宋" w:hint="eastAsia"/>
              </w:rPr>
              <w:t>房间门牌号</w:t>
            </w:r>
          </w:p>
        </w:tc>
        <w:tc>
          <w:tcPr>
            <w:tcW w:w="6819" w:type="dxa"/>
            <w:gridSpan w:val="3"/>
            <w:vAlign w:val="center"/>
          </w:tcPr>
          <w:p w:rsidR="00276E38" w:rsidRDefault="007E2F9E">
            <w:pPr>
              <w:rPr>
                <w:rFonts w:ascii="仿宋_GB2312" w:eastAsia="仿宋_GB2312" w:hAnsi="仿宋_GB2312" w:cs="仿宋_GB2312"/>
                <w:sz w:val="22"/>
                <w:szCs w:val="22"/>
              </w:rPr>
            </w:pPr>
            <w:r>
              <w:rPr>
                <w:rFonts w:ascii="华文仿宋" w:eastAsia="华文仿宋" w:hAnsi="华文仿宋" w:cs="华文仿宋" w:hint="eastAsia"/>
                <w:color w:val="FF0000"/>
              </w:rPr>
              <w:t>3-401</w:t>
            </w:r>
            <w:r>
              <w:rPr>
                <w:rFonts w:ascii="华文仿宋" w:eastAsia="华文仿宋" w:hAnsi="华文仿宋" w:cs="华文仿宋" w:hint="eastAsia"/>
                <w:color w:val="FF0000"/>
              </w:rPr>
              <w:t>X</w:t>
            </w:r>
            <w:r>
              <w:rPr>
                <w:rFonts w:ascii="华文仿宋" w:eastAsia="华文仿宋" w:hAnsi="华文仿宋" w:cs="华文仿宋"/>
                <w:color w:val="FF0000"/>
              </w:rPr>
              <w:t>X</w:t>
            </w:r>
            <w:r>
              <w:rPr>
                <w:rFonts w:ascii="华文仿宋" w:eastAsia="华文仿宋" w:hAnsi="华文仿宋" w:cs="华文仿宋" w:hint="eastAsia"/>
                <w:color w:val="FF0000"/>
              </w:rPr>
              <w:t>实验室</w:t>
            </w:r>
            <w:r>
              <w:rPr>
                <w:rFonts w:ascii="华文仿宋" w:eastAsia="华文仿宋" w:hAnsi="华文仿宋" w:cs="华文仿宋" w:hint="eastAsia"/>
                <w:color w:val="FF0000"/>
              </w:rPr>
              <w:t>、</w:t>
            </w:r>
            <w:r>
              <w:rPr>
                <w:rFonts w:ascii="华文仿宋" w:eastAsia="华文仿宋" w:hAnsi="华文仿宋" w:cs="华文仿宋" w:hint="eastAsia"/>
                <w:color w:val="FF0000"/>
              </w:rPr>
              <w:t>3-1</w:t>
            </w:r>
            <w:r>
              <w:rPr>
                <w:rFonts w:ascii="华文仿宋" w:eastAsia="华文仿宋" w:hAnsi="华文仿宋" w:cs="华文仿宋" w:hint="eastAsia"/>
                <w:color w:val="FF0000"/>
              </w:rPr>
              <w:t>20</w:t>
            </w:r>
            <w:r>
              <w:rPr>
                <w:rFonts w:ascii="华文仿宋" w:eastAsia="华文仿宋" w:hAnsi="华文仿宋" w:cs="华文仿宋" w:hint="eastAsia"/>
                <w:color w:val="FF0000"/>
              </w:rPr>
              <w:t>教师科研室</w:t>
            </w:r>
          </w:p>
        </w:tc>
      </w:tr>
      <w:tr w:rsidR="00276E38">
        <w:trPr>
          <w:trHeight w:val="627"/>
        </w:trPr>
        <w:tc>
          <w:tcPr>
            <w:tcW w:w="1703" w:type="dxa"/>
            <w:vAlign w:val="center"/>
          </w:tcPr>
          <w:p w:rsidR="00276E38" w:rsidRDefault="007E2F9E">
            <w:pPr>
              <w:spacing w:line="320" w:lineRule="exact"/>
              <w:ind w:right="105"/>
              <w:jc w:val="center"/>
              <w:rPr>
                <w:rFonts w:ascii="仿宋_GB2312" w:eastAsia="仿宋_GB2312" w:hAnsi="仿宋_GB2312" w:cs="仿宋_GB2312"/>
                <w:sz w:val="22"/>
                <w:szCs w:val="22"/>
              </w:rPr>
            </w:pPr>
            <w:r>
              <w:rPr>
                <w:rFonts w:ascii="华文仿宋" w:eastAsia="华文仿宋" w:hAnsi="华文仿宋" w:cs="华文仿宋" w:hint="eastAsia"/>
              </w:rPr>
              <w:t>实验室</w:t>
            </w:r>
            <w:r>
              <w:rPr>
                <w:rFonts w:ascii="华文仿宋" w:eastAsia="华文仿宋" w:hAnsi="华文仿宋" w:cs="华文仿宋" w:hint="eastAsia"/>
              </w:rPr>
              <w:t>安全责任人</w:t>
            </w:r>
          </w:p>
        </w:tc>
        <w:tc>
          <w:tcPr>
            <w:tcW w:w="2557" w:type="dxa"/>
            <w:vAlign w:val="center"/>
          </w:tcPr>
          <w:p w:rsidR="00276E38" w:rsidRDefault="007E2F9E">
            <w:pPr>
              <w:spacing w:line="320" w:lineRule="exact"/>
              <w:ind w:right="105"/>
              <w:jc w:val="center"/>
              <w:rPr>
                <w:rFonts w:ascii="华文仿宋" w:eastAsia="华文仿宋" w:hAnsi="华文仿宋" w:cs="华文仿宋"/>
                <w:color w:val="FF0000"/>
              </w:rPr>
            </w:pPr>
            <w:r>
              <w:rPr>
                <w:rFonts w:ascii="华文仿宋" w:eastAsia="华文仿宋" w:hAnsi="华文仿宋" w:cs="华文仿宋" w:hint="eastAsia"/>
                <w:color w:val="FF0000"/>
              </w:rPr>
              <w:t>X</w:t>
            </w:r>
            <w:r>
              <w:rPr>
                <w:rFonts w:ascii="华文仿宋" w:eastAsia="华文仿宋" w:hAnsi="华文仿宋" w:cs="华文仿宋"/>
                <w:color w:val="FF0000"/>
              </w:rPr>
              <w:t>XX</w:t>
            </w:r>
            <w:r>
              <w:rPr>
                <w:rFonts w:ascii="华文仿宋" w:eastAsia="华文仿宋" w:hAnsi="华文仿宋" w:cs="华文仿宋" w:hint="eastAsia"/>
                <w:color w:val="FF0000"/>
              </w:rPr>
              <w:t>教师</w:t>
            </w:r>
          </w:p>
        </w:tc>
        <w:tc>
          <w:tcPr>
            <w:tcW w:w="1880" w:type="dxa"/>
            <w:vAlign w:val="center"/>
          </w:tcPr>
          <w:p w:rsidR="00276E38" w:rsidRDefault="007E2F9E">
            <w:pPr>
              <w:jc w:val="center"/>
              <w:rPr>
                <w:rFonts w:ascii="华文仿宋" w:eastAsia="华文仿宋" w:hAnsi="华文仿宋" w:cs="华文仿宋"/>
                <w:color w:val="FF0000"/>
              </w:rPr>
            </w:pPr>
            <w:r>
              <w:rPr>
                <w:rFonts w:ascii="华文仿宋" w:eastAsia="华文仿宋" w:hAnsi="华文仿宋" w:cs="华文仿宋" w:hint="eastAsia"/>
              </w:rPr>
              <w:t>联系方式</w:t>
            </w:r>
          </w:p>
        </w:tc>
        <w:tc>
          <w:tcPr>
            <w:tcW w:w="2382" w:type="dxa"/>
            <w:vAlign w:val="center"/>
          </w:tcPr>
          <w:p w:rsidR="00276E38" w:rsidRDefault="007E2F9E">
            <w:pPr>
              <w:jc w:val="center"/>
              <w:rPr>
                <w:rFonts w:ascii="华文仿宋" w:eastAsia="华文仿宋" w:hAnsi="华文仿宋" w:cs="华文仿宋"/>
                <w:color w:val="FF0000"/>
              </w:rPr>
            </w:pPr>
            <w:r>
              <w:rPr>
                <w:rFonts w:ascii="华文仿宋" w:eastAsia="华文仿宋" w:hAnsi="华文仿宋" w:cs="华文仿宋" w:hint="eastAsia"/>
                <w:color w:val="FF0000"/>
              </w:rPr>
              <w:t>教师手机号</w:t>
            </w:r>
            <w:r>
              <w:rPr>
                <w:rFonts w:ascii="华文仿宋" w:eastAsia="华文仿宋" w:hAnsi="华文仿宋" w:cs="华文仿宋" w:hint="eastAsia"/>
                <w:color w:val="FF0000"/>
              </w:rPr>
              <w:t>X</w:t>
            </w:r>
            <w:r>
              <w:rPr>
                <w:rFonts w:ascii="华文仿宋" w:eastAsia="华文仿宋" w:hAnsi="华文仿宋" w:cs="华文仿宋"/>
                <w:color w:val="FF0000"/>
              </w:rPr>
              <w:t>XX</w:t>
            </w:r>
          </w:p>
        </w:tc>
      </w:tr>
      <w:tr w:rsidR="00276E38">
        <w:trPr>
          <w:trHeight w:val="397"/>
        </w:trPr>
        <w:tc>
          <w:tcPr>
            <w:tcW w:w="1703" w:type="dxa"/>
          </w:tcPr>
          <w:p w:rsidR="00276E38" w:rsidRDefault="007E2F9E">
            <w:pPr>
              <w:spacing w:line="320" w:lineRule="exact"/>
              <w:ind w:right="105"/>
              <w:jc w:val="center"/>
              <w:rPr>
                <w:rFonts w:ascii="华文仿宋" w:eastAsia="华文仿宋" w:hAnsi="华文仿宋" w:cs="华文仿宋"/>
                <w:bCs/>
              </w:rPr>
            </w:pPr>
            <w:r>
              <w:rPr>
                <w:rFonts w:ascii="华文仿宋" w:eastAsia="华文仿宋" w:hAnsi="华文仿宋" w:cs="华文仿宋" w:hint="eastAsia"/>
                <w:bCs/>
              </w:rPr>
              <w:t>序号</w:t>
            </w:r>
          </w:p>
        </w:tc>
        <w:tc>
          <w:tcPr>
            <w:tcW w:w="2557" w:type="dxa"/>
          </w:tcPr>
          <w:p w:rsidR="00276E38" w:rsidRDefault="007E2F9E">
            <w:pPr>
              <w:spacing w:line="320" w:lineRule="exact"/>
              <w:ind w:right="105"/>
              <w:jc w:val="center"/>
              <w:rPr>
                <w:rFonts w:ascii="华文仿宋" w:eastAsia="华文仿宋" w:hAnsi="华文仿宋" w:cs="华文仿宋"/>
                <w:bCs/>
              </w:rPr>
            </w:pPr>
            <w:r>
              <w:rPr>
                <w:rFonts w:ascii="华文仿宋" w:eastAsia="华文仿宋" w:hAnsi="华文仿宋" w:cs="华文仿宋" w:hint="eastAsia"/>
                <w:bCs/>
              </w:rPr>
              <w:t>学生</w:t>
            </w:r>
            <w:r>
              <w:rPr>
                <w:rFonts w:ascii="华文仿宋" w:eastAsia="华文仿宋" w:hAnsi="华文仿宋" w:cs="华文仿宋" w:hint="eastAsia"/>
                <w:bCs/>
              </w:rPr>
              <w:t>姓名</w:t>
            </w:r>
          </w:p>
        </w:tc>
        <w:tc>
          <w:tcPr>
            <w:tcW w:w="1880" w:type="dxa"/>
          </w:tcPr>
          <w:p w:rsidR="00276E38" w:rsidRDefault="007E2F9E">
            <w:pPr>
              <w:spacing w:line="320" w:lineRule="exact"/>
              <w:ind w:right="105"/>
              <w:jc w:val="center"/>
              <w:rPr>
                <w:rFonts w:ascii="华文仿宋" w:eastAsia="华文仿宋" w:hAnsi="华文仿宋" w:cs="华文仿宋"/>
                <w:bCs/>
              </w:rPr>
            </w:pPr>
            <w:r>
              <w:rPr>
                <w:rFonts w:ascii="华文仿宋" w:eastAsia="华文仿宋" w:hAnsi="华文仿宋" w:cs="华文仿宋" w:hint="eastAsia"/>
                <w:bCs/>
              </w:rPr>
              <w:t>学号</w:t>
            </w:r>
          </w:p>
        </w:tc>
        <w:tc>
          <w:tcPr>
            <w:tcW w:w="2382" w:type="dxa"/>
          </w:tcPr>
          <w:p w:rsidR="00276E38" w:rsidRDefault="007E2F9E">
            <w:pPr>
              <w:spacing w:line="320" w:lineRule="exact"/>
              <w:ind w:right="105"/>
              <w:jc w:val="center"/>
              <w:rPr>
                <w:rFonts w:ascii="华文仿宋" w:eastAsia="华文仿宋" w:hAnsi="华文仿宋" w:cs="华文仿宋"/>
                <w:bCs/>
              </w:rPr>
            </w:pPr>
            <w:r>
              <w:rPr>
                <w:rFonts w:ascii="华文仿宋" w:eastAsia="华文仿宋" w:hAnsi="华文仿宋" w:cs="华文仿宋" w:hint="eastAsia"/>
                <w:bCs/>
              </w:rPr>
              <w:t>联系方式</w:t>
            </w:r>
          </w:p>
        </w:tc>
      </w:tr>
      <w:tr w:rsidR="00276E38">
        <w:trPr>
          <w:trHeight w:val="397"/>
        </w:trPr>
        <w:tc>
          <w:tcPr>
            <w:tcW w:w="1703" w:type="dxa"/>
          </w:tcPr>
          <w:p w:rsidR="00276E38" w:rsidRDefault="007E2F9E">
            <w:pPr>
              <w:spacing w:line="320" w:lineRule="exact"/>
              <w:ind w:right="105"/>
              <w:jc w:val="center"/>
              <w:rPr>
                <w:rFonts w:ascii="华文仿宋" w:eastAsia="华文仿宋" w:hAnsi="华文仿宋" w:cs="华文仿宋"/>
                <w:bCs/>
              </w:rPr>
            </w:pPr>
            <w:r>
              <w:rPr>
                <w:rFonts w:ascii="华文仿宋" w:eastAsia="华文仿宋" w:hAnsi="华文仿宋" w:cs="华文仿宋" w:hint="eastAsia"/>
                <w:bCs/>
              </w:rPr>
              <w:t>1</w:t>
            </w:r>
          </w:p>
        </w:tc>
        <w:tc>
          <w:tcPr>
            <w:tcW w:w="2557" w:type="dxa"/>
          </w:tcPr>
          <w:p w:rsidR="00276E38" w:rsidRDefault="00276E38">
            <w:pPr>
              <w:spacing w:line="320" w:lineRule="exact"/>
              <w:ind w:right="105"/>
              <w:jc w:val="center"/>
              <w:rPr>
                <w:rFonts w:ascii="华文仿宋" w:eastAsia="华文仿宋" w:hAnsi="华文仿宋" w:cs="华文仿宋"/>
                <w:bCs/>
              </w:rPr>
            </w:pPr>
          </w:p>
        </w:tc>
        <w:tc>
          <w:tcPr>
            <w:tcW w:w="1880" w:type="dxa"/>
          </w:tcPr>
          <w:p w:rsidR="00276E38" w:rsidRDefault="00276E38">
            <w:pPr>
              <w:spacing w:line="320" w:lineRule="exact"/>
              <w:ind w:right="105"/>
              <w:jc w:val="center"/>
              <w:rPr>
                <w:rFonts w:ascii="华文仿宋" w:eastAsia="华文仿宋" w:hAnsi="华文仿宋" w:cs="华文仿宋"/>
                <w:bCs/>
              </w:rPr>
            </w:pPr>
          </w:p>
        </w:tc>
        <w:tc>
          <w:tcPr>
            <w:tcW w:w="2382" w:type="dxa"/>
          </w:tcPr>
          <w:p w:rsidR="00276E38" w:rsidRDefault="00276E38">
            <w:pPr>
              <w:spacing w:line="320" w:lineRule="exact"/>
              <w:ind w:right="105"/>
              <w:jc w:val="center"/>
              <w:rPr>
                <w:rFonts w:ascii="华文仿宋" w:eastAsia="华文仿宋" w:hAnsi="华文仿宋" w:cs="华文仿宋"/>
                <w:bCs/>
              </w:rPr>
            </w:pPr>
          </w:p>
        </w:tc>
      </w:tr>
      <w:tr w:rsidR="00276E38">
        <w:trPr>
          <w:trHeight w:val="397"/>
        </w:trPr>
        <w:tc>
          <w:tcPr>
            <w:tcW w:w="1703" w:type="dxa"/>
          </w:tcPr>
          <w:p w:rsidR="00276E38" w:rsidRDefault="007E2F9E">
            <w:pPr>
              <w:spacing w:line="320" w:lineRule="exact"/>
              <w:ind w:right="105"/>
              <w:jc w:val="center"/>
              <w:rPr>
                <w:rFonts w:ascii="华文仿宋" w:eastAsia="华文仿宋" w:hAnsi="华文仿宋" w:cs="华文仿宋"/>
                <w:bCs/>
              </w:rPr>
            </w:pPr>
            <w:r>
              <w:rPr>
                <w:rFonts w:ascii="华文仿宋" w:eastAsia="华文仿宋" w:hAnsi="华文仿宋" w:cs="华文仿宋" w:hint="eastAsia"/>
                <w:bCs/>
              </w:rPr>
              <w:t>2</w:t>
            </w:r>
          </w:p>
        </w:tc>
        <w:tc>
          <w:tcPr>
            <w:tcW w:w="2557" w:type="dxa"/>
          </w:tcPr>
          <w:p w:rsidR="00276E38" w:rsidRDefault="00276E38">
            <w:pPr>
              <w:spacing w:line="320" w:lineRule="exact"/>
              <w:ind w:right="105"/>
              <w:jc w:val="center"/>
              <w:rPr>
                <w:rFonts w:ascii="华文仿宋" w:eastAsia="华文仿宋" w:hAnsi="华文仿宋" w:cs="华文仿宋"/>
                <w:bCs/>
              </w:rPr>
            </w:pPr>
          </w:p>
        </w:tc>
        <w:tc>
          <w:tcPr>
            <w:tcW w:w="1880" w:type="dxa"/>
          </w:tcPr>
          <w:p w:rsidR="00276E38" w:rsidRDefault="00276E38">
            <w:pPr>
              <w:spacing w:line="320" w:lineRule="exact"/>
              <w:ind w:right="105"/>
              <w:jc w:val="center"/>
              <w:rPr>
                <w:rFonts w:ascii="华文仿宋" w:eastAsia="华文仿宋" w:hAnsi="华文仿宋" w:cs="华文仿宋"/>
                <w:bCs/>
              </w:rPr>
            </w:pPr>
          </w:p>
        </w:tc>
        <w:tc>
          <w:tcPr>
            <w:tcW w:w="2382" w:type="dxa"/>
          </w:tcPr>
          <w:p w:rsidR="00276E38" w:rsidRDefault="00276E38">
            <w:pPr>
              <w:spacing w:line="320" w:lineRule="exact"/>
              <w:ind w:right="105"/>
              <w:jc w:val="center"/>
              <w:rPr>
                <w:rFonts w:ascii="华文仿宋" w:eastAsia="华文仿宋" w:hAnsi="华文仿宋" w:cs="华文仿宋"/>
                <w:bCs/>
              </w:rPr>
            </w:pPr>
          </w:p>
        </w:tc>
      </w:tr>
      <w:tr w:rsidR="00276E38">
        <w:trPr>
          <w:trHeight w:val="397"/>
        </w:trPr>
        <w:tc>
          <w:tcPr>
            <w:tcW w:w="1703" w:type="dxa"/>
          </w:tcPr>
          <w:p w:rsidR="00276E38" w:rsidRDefault="007E2F9E">
            <w:pPr>
              <w:spacing w:line="320" w:lineRule="exact"/>
              <w:ind w:right="105"/>
              <w:jc w:val="center"/>
              <w:rPr>
                <w:rFonts w:ascii="华文仿宋" w:eastAsia="华文仿宋" w:hAnsi="华文仿宋" w:cs="华文仿宋"/>
                <w:bCs/>
              </w:rPr>
            </w:pPr>
            <w:r>
              <w:rPr>
                <w:rFonts w:ascii="华文仿宋" w:eastAsia="华文仿宋" w:hAnsi="华文仿宋" w:cs="华文仿宋" w:hint="eastAsia"/>
                <w:bCs/>
              </w:rPr>
              <w:t>3</w:t>
            </w:r>
          </w:p>
        </w:tc>
        <w:tc>
          <w:tcPr>
            <w:tcW w:w="2557" w:type="dxa"/>
          </w:tcPr>
          <w:p w:rsidR="00276E38" w:rsidRDefault="00276E38">
            <w:pPr>
              <w:spacing w:line="320" w:lineRule="exact"/>
              <w:ind w:right="105"/>
              <w:jc w:val="center"/>
              <w:rPr>
                <w:rFonts w:ascii="华文仿宋" w:eastAsia="华文仿宋" w:hAnsi="华文仿宋" w:cs="华文仿宋"/>
                <w:bCs/>
              </w:rPr>
            </w:pPr>
          </w:p>
        </w:tc>
        <w:tc>
          <w:tcPr>
            <w:tcW w:w="1880" w:type="dxa"/>
          </w:tcPr>
          <w:p w:rsidR="00276E38" w:rsidRDefault="00276E38">
            <w:pPr>
              <w:spacing w:line="320" w:lineRule="exact"/>
              <w:ind w:right="105"/>
              <w:jc w:val="center"/>
              <w:rPr>
                <w:rFonts w:ascii="华文仿宋" w:eastAsia="华文仿宋" w:hAnsi="华文仿宋" w:cs="华文仿宋"/>
                <w:bCs/>
              </w:rPr>
            </w:pPr>
          </w:p>
        </w:tc>
        <w:tc>
          <w:tcPr>
            <w:tcW w:w="2382" w:type="dxa"/>
          </w:tcPr>
          <w:p w:rsidR="00276E38" w:rsidRDefault="00276E38">
            <w:pPr>
              <w:spacing w:line="320" w:lineRule="exact"/>
              <w:ind w:right="105"/>
              <w:jc w:val="center"/>
              <w:rPr>
                <w:rFonts w:ascii="华文仿宋" w:eastAsia="华文仿宋" w:hAnsi="华文仿宋" w:cs="华文仿宋"/>
                <w:bCs/>
              </w:rPr>
            </w:pPr>
          </w:p>
        </w:tc>
      </w:tr>
      <w:tr w:rsidR="00276E38">
        <w:trPr>
          <w:trHeight w:val="397"/>
        </w:trPr>
        <w:tc>
          <w:tcPr>
            <w:tcW w:w="1703" w:type="dxa"/>
          </w:tcPr>
          <w:p w:rsidR="00276E38" w:rsidRDefault="007E2F9E">
            <w:pPr>
              <w:spacing w:line="320" w:lineRule="exact"/>
              <w:ind w:right="105"/>
              <w:jc w:val="center"/>
              <w:rPr>
                <w:rFonts w:ascii="华文仿宋" w:eastAsia="华文仿宋" w:hAnsi="华文仿宋" w:cs="华文仿宋"/>
                <w:bCs/>
              </w:rPr>
            </w:pPr>
            <w:r>
              <w:rPr>
                <w:rFonts w:ascii="华文仿宋" w:eastAsia="华文仿宋" w:hAnsi="华文仿宋" w:cs="华文仿宋" w:hint="eastAsia"/>
                <w:bCs/>
              </w:rPr>
              <w:t>4</w:t>
            </w:r>
          </w:p>
        </w:tc>
        <w:tc>
          <w:tcPr>
            <w:tcW w:w="2557" w:type="dxa"/>
          </w:tcPr>
          <w:p w:rsidR="00276E38" w:rsidRDefault="00276E38">
            <w:pPr>
              <w:spacing w:line="320" w:lineRule="exact"/>
              <w:ind w:right="105"/>
              <w:jc w:val="center"/>
              <w:rPr>
                <w:rFonts w:ascii="华文仿宋" w:eastAsia="华文仿宋" w:hAnsi="华文仿宋" w:cs="华文仿宋"/>
                <w:bCs/>
              </w:rPr>
            </w:pPr>
          </w:p>
        </w:tc>
        <w:tc>
          <w:tcPr>
            <w:tcW w:w="1880" w:type="dxa"/>
          </w:tcPr>
          <w:p w:rsidR="00276E38" w:rsidRDefault="00276E38">
            <w:pPr>
              <w:spacing w:line="320" w:lineRule="exact"/>
              <w:ind w:right="105"/>
              <w:jc w:val="center"/>
              <w:rPr>
                <w:rFonts w:ascii="华文仿宋" w:eastAsia="华文仿宋" w:hAnsi="华文仿宋" w:cs="华文仿宋"/>
                <w:bCs/>
              </w:rPr>
            </w:pPr>
          </w:p>
        </w:tc>
        <w:tc>
          <w:tcPr>
            <w:tcW w:w="2382" w:type="dxa"/>
          </w:tcPr>
          <w:p w:rsidR="00276E38" w:rsidRDefault="00276E38">
            <w:pPr>
              <w:spacing w:line="320" w:lineRule="exact"/>
              <w:ind w:right="105"/>
              <w:jc w:val="center"/>
              <w:rPr>
                <w:rFonts w:ascii="华文仿宋" w:eastAsia="华文仿宋" w:hAnsi="华文仿宋" w:cs="华文仿宋"/>
                <w:bCs/>
              </w:rPr>
            </w:pPr>
          </w:p>
        </w:tc>
      </w:tr>
      <w:tr w:rsidR="00276E38">
        <w:trPr>
          <w:trHeight w:val="397"/>
        </w:trPr>
        <w:tc>
          <w:tcPr>
            <w:tcW w:w="1703" w:type="dxa"/>
          </w:tcPr>
          <w:p w:rsidR="00276E38" w:rsidRDefault="007E2F9E">
            <w:pPr>
              <w:spacing w:line="320" w:lineRule="exact"/>
              <w:ind w:right="105"/>
              <w:jc w:val="center"/>
              <w:rPr>
                <w:rFonts w:ascii="华文仿宋" w:eastAsia="华文仿宋" w:hAnsi="华文仿宋" w:cs="华文仿宋"/>
                <w:bCs/>
              </w:rPr>
            </w:pPr>
            <w:r>
              <w:rPr>
                <w:rFonts w:ascii="华文仿宋" w:eastAsia="华文仿宋" w:hAnsi="华文仿宋" w:cs="华文仿宋" w:hint="eastAsia"/>
                <w:bCs/>
              </w:rPr>
              <w:t>5</w:t>
            </w:r>
          </w:p>
        </w:tc>
        <w:tc>
          <w:tcPr>
            <w:tcW w:w="2557" w:type="dxa"/>
          </w:tcPr>
          <w:p w:rsidR="00276E38" w:rsidRDefault="00276E38">
            <w:pPr>
              <w:spacing w:line="320" w:lineRule="exact"/>
              <w:ind w:right="105"/>
              <w:jc w:val="center"/>
              <w:rPr>
                <w:rFonts w:ascii="华文仿宋" w:eastAsia="华文仿宋" w:hAnsi="华文仿宋" w:cs="华文仿宋"/>
                <w:bCs/>
              </w:rPr>
            </w:pPr>
          </w:p>
        </w:tc>
        <w:tc>
          <w:tcPr>
            <w:tcW w:w="1880" w:type="dxa"/>
          </w:tcPr>
          <w:p w:rsidR="00276E38" w:rsidRDefault="00276E38">
            <w:pPr>
              <w:spacing w:line="320" w:lineRule="exact"/>
              <w:ind w:right="105"/>
              <w:jc w:val="center"/>
              <w:rPr>
                <w:rFonts w:ascii="华文仿宋" w:eastAsia="华文仿宋" w:hAnsi="华文仿宋" w:cs="华文仿宋"/>
                <w:bCs/>
              </w:rPr>
            </w:pPr>
          </w:p>
        </w:tc>
        <w:tc>
          <w:tcPr>
            <w:tcW w:w="2382" w:type="dxa"/>
          </w:tcPr>
          <w:p w:rsidR="00276E38" w:rsidRDefault="00276E38">
            <w:pPr>
              <w:spacing w:line="320" w:lineRule="exact"/>
              <w:ind w:right="105"/>
              <w:jc w:val="center"/>
              <w:rPr>
                <w:rFonts w:ascii="华文仿宋" w:eastAsia="华文仿宋" w:hAnsi="华文仿宋" w:cs="华文仿宋"/>
                <w:bCs/>
              </w:rPr>
            </w:pPr>
          </w:p>
        </w:tc>
      </w:tr>
      <w:tr w:rsidR="00276E38">
        <w:trPr>
          <w:trHeight w:val="90"/>
        </w:trPr>
        <w:tc>
          <w:tcPr>
            <w:tcW w:w="1703" w:type="dxa"/>
            <w:vAlign w:val="center"/>
          </w:tcPr>
          <w:p w:rsidR="00276E38" w:rsidRDefault="007E2F9E" w:rsidP="00654828">
            <w:pPr>
              <w:spacing w:line="320" w:lineRule="exact"/>
              <w:ind w:leftChars="-2" w:left="-4" w:right="105" w:firstLineChars="16" w:firstLine="34"/>
              <w:jc w:val="center"/>
              <w:rPr>
                <w:rFonts w:ascii="华文仿宋" w:eastAsia="华文仿宋" w:hAnsi="华文仿宋" w:cs="华文仿宋"/>
              </w:rPr>
            </w:pPr>
            <w:r>
              <w:rPr>
                <w:rFonts w:ascii="华文仿宋" w:eastAsia="华文仿宋" w:hAnsi="华文仿宋" w:cs="华文仿宋" w:hint="eastAsia"/>
              </w:rPr>
              <w:t>所开展实验的</w:t>
            </w:r>
          </w:p>
          <w:p w:rsidR="00276E38" w:rsidRDefault="007E2F9E" w:rsidP="00654828">
            <w:pPr>
              <w:spacing w:line="320" w:lineRule="exact"/>
              <w:ind w:leftChars="-2" w:left="-4" w:right="105" w:firstLineChars="16" w:firstLine="34"/>
              <w:jc w:val="center"/>
              <w:rPr>
                <w:rFonts w:ascii="华文仿宋" w:eastAsia="华文仿宋" w:hAnsi="华文仿宋" w:cs="华文仿宋"/>
              </w:rPr>
            </w:pPr>
            <w:r>
              <w:rPr>
                <w:rFonts w:ascii="华文仿宋" w:eastAsia="华文仿宋" w:hAnsi="华文仿宋" w:cs="华文仿宋" w:hint="eastAsia"/>
              </w:rPr>
              <w:t>安全分析报告</w:t>
            </w:r>
          </w:p>
          <w:p w:rsidR="00276E38" w:rsidRDefault="007E2F9E">
            <w:pPr>
              <w:spacing w:line="320" w:lineRule="exact"/>
              <w:ind w:leftChars="-2" w:left="-4" w:right="105" w:firstLineChars="16" w:firstLine="34"/>
              <w:jc w:val="center"/>
              <w:rPr>
                <w:rFonts w:ascii="华文仿宋" w:eastAsia="华文仿宋" w:hAnsi="华文仿宋" w:cs="华文仿宋"/>
                <w:b/>
              </w:rPr>
            </w:pPr>
            <w:r>
              <w:rPr>
                <w:rFonts w:ascii="华文仿宋" w:eastAsia="华文仿宋" w:hAnsi="华文仿宋" w:cs="华文仿宋" w:hint="eastAsia"/>
                <w:b/>
                <w:color w:val="FF0000"/>
                <w:highlight w:val="yellow"/>
              </w:rPr>
              <w:t>（表格里可简写，另提供相应的附件）</w:t>
            </w:r>
          </w:p>
        </w:tc>
        <w:tc>
          <w:tcPr>
            <w:tcW w:w="6819" w:type="dxa"/>
            <w:gridSpan w:val="3"/>
          </w:tcPr>
          <w:p w:rsidR="00276E38" w:rsidRDefault="007E2F9E">
            <w:pPr>
              <w:spacing w:line="320" w:lineRule="exact"/>
              <w:ind w:right="105"/>
              <w:rPr>
                <w:rFonts w:ascii="华文仿宋" w:eastAsia="华文仿宋" w:hAnsi="华文仿宋" w:cs="华文仿宋"/>
                <w:bCs/>
              </w:rPr>
            </w:pPr>
            <w:r>
              <w:rPr>
                <w:rFonts w:ascii="华文仿宋" w:eastAsia="华文仿宋" w:hAnsi="华文仿宋" w:cs="华文仿宋" w:hint="eastAsia"/>
                <w:bCs/>
              </w:rPr>
              <w:t>（每位实验者的实验安全分析报告包括以下三个方面，缺一不可。电子表格可直接撰写，纸质表格可以另加附页）</w:t>
            </w:r>
          </w:p>
          <w:p w:rsidR="00276E38" w:rsidRDefault="007E2F9E">
            <w:pPr>
              <w:spacing w:line="320" w:lineRule="exact"/>
              <w:ind w:right="105" w:firstLineChars="200" w:firstLine="420"/>
              <w:rPr>
                <w:rFonts w:ascii="华文仿宋" w:eastAsia="华文仿宋" w:hAnsi="华文仿宋" w:cs="华文仿宋"/>
                <w:bCs/>
                <w:color w:val="FF0000"/>
              </w:rPr>
            </w:pPr>
            <w:r>
              <w:rPr>
                <w:rFonts w:ascii="华文仿宋" w:eastAsia="华文仿宋" w:hAnsi="华文仿宋" w:cs="华文仿宋" w:hint="eastAsia"/>
                <w:bCs/>
              </w:rPr>
              <w:t>1</w:t>
            </w:r>
            <w:r>
              <w:rPr>
                <w:rFonts w:ascii="华文仿宋" w:eastAsia="华文仿宋" w:hAnsi="华文仿宋" w:cs="华文仿宋" w:hint="eastAsia"/>
                <w:bCs/>
              </w:rPr>
              <w:t>、可能会出现的安全风险：</w:t>
            </w:r>
            <w:r>
              <w:rPr>
                <w:rFonts w:ascii="华文仿宋" w:eastAsia="华文仿宋" w:hAnsi="华文仿宋" w:cs="华文仿宋"/>
                <w:bCs/>
                <w:color w:val="FF0000"/>
              </w:rPr>
              <w:t>（</w:t>
            </w:r>
            <w:r>
              <w:rPr>
                <w:rFonts w:ascii="华文仿宋" w:eastAsia="华文仿宋" w:hAnsi="华文仿宋" w:cs="华文仿宋" w:hint="eastAsia"/>
                <w:bCs/>
                <w:color w:val="FF0000"/>
              </w:rPr>
              <w:t>对照各个</w:t>
            </w:r>
            <w:r>
              <w:rPr>
                <w:rFonts w:ascii="华文仿宋" w:eastAsia="华文仿宋" w:hAnsi="华文仿宋" w:cs="华文仿宋" w:hint="eastAsia"/>
                <w:bCs/>
                <w:color w:val="FF0000"/>
              </w:rPr>
              <w:t>实验室的规章制度和安全告知</w:t>
            </w:r>
            <w:r>
              <w:rPr>
                <w:rFonts w:ascii="华文仿宋" w:eastAsia="华文仿宋" w:hAnsi="华文仿宋" w:cs="华文仿宋" w:hint="eastAsia"/>
                <w:bCs/>
                <w:color w:val="FF0000"/>
              </w:rPr>
              <w:t>内容，例如：被</w:t>
            </w:r>
            <w:r>
              <w:rPr>
                <w:rFonts w:ascii="华文仿宋" w:eastAsia="华文仿宋" w:hAnsi="华文仿宋" w:cs="华文仿宋" w:hint="eastAsia"/>
                <w:bCs/>
                <w:color w:val="FF0000"/>
              </w:rPr>
              <w:t>高温仪器</w:t>
            </w:r>
            <w:r>
              <w:rPr>
                <w:rFonts w:ascii="华文仿宋" w:eastAsia="华文仿宋" w:hAnsi="华文仿宋" w:cs="华文仿宋" w:hint="eastAsia"/>
                <w:bCs/>
                <w:color w:val="FF0000"/>
              </w:rPr>
              <w:t>烫伤、</w:t>
            </w:r>
            <w:r>
              <w:rPr>
                <w:rFonts w:ascii="华文仿宋" w:eastAsia="华文仿宋" w:hAnsi="华文仿宋" w:cs="华文仿宋" w:hint="eastAsia"/>
                <w:bCs/>
                <w:color w:val="FF0000"/>
              </w:rPr>
              <w:t>X</w:t>
            </w:r>
            <w:r>
              <w:rPr>
                <w:rFonts w:ascii="华文仿宋" w:eastAsia="华文仿宋" w:hAnsi="华文仿宋" w:cs="华文仿宋"/>
                <w:bCs/>
                <w:color w:val="FF0000"/>
              </w:rPr>
              <w:t>XX</w:t>
            </w:r>
            <w:proofErr w:type="gramStart"/>
            <w:r>
              <w:rPr>
                <w:rFonts w:ascii="华文仿宋" w:eastAsia="华文仿宋" w:hAnsi="华文仿宋" w:cs="华文仿宋" w:hint="eastAsia"/>
                <w:bCs/>
                <w:color w:val="FF0000"/>
              </w:rPr>
              <w:t>危化品</w:t>
            </w:r>
            <w:proofErr w:type="gramEnd"/>
            <w:r>
              <w:rPr>
                <w:rFonts w:ascii="华文仿宋" w:eastAsia="华文仿宋" w:hAnsi="华文仿宋" w:cs="华文仿宋" w:hint="eastAsia"/>
                <w:bCs/>
                <w:color w:val="FF0000"/>
              </w:rPr>
              <w:t>泄露灼伤、</w:t>
            </w:r>
            <w:r>
              <w:rPr>
                <w:rFonts w:ascii="华文仿宋" w:eastAsia="华文仿宋" w:hAnsi="华文仿宋" w:cs="华文仿宋" w:hint="eastAsia"/>
                <w:bCs/>
                <w:color w:val="FF0000"/>
              </w:rPr>
              <w:t>X</w:t>
            </w:r>
            <w:r>
              <w:rPr>
                <w:rFonts w:ascii="华文仿宋" w:eastAsia="华文仿宋" w:hAnsi="华文仿宋" w:cs="华文仿宋"/>
                <w:bCs/>
                <w:color w:val="FF0000"/>
              </w:rPr>
              <w:t>XX</w:t>
            </w:r>
            <w:r>
              <w:rPr>
                <w:rFonts w:ascii="华文仿宋" w:eastAsia="华文仿宋" w:hAnsi="华文仿宋" w:cs="华文仿宋" w:hint="eastAsia"/>
                <w:bCs/>
                <w:color w:val="FF0000"/>
              </w:rPr>
              <w:t>机械设备砸伤、</w:t>
            </w:r>
            <w:r>
              <w:rPr>
                <w:rFonts w:ascii="华文仿宋" w:eastAsia="华文仿宋" w:hAnsi="华文仿宋" w:cs="华文仿宋" w:hint="eastAsia"/>
                <w:bCs/>
                <w:color w:val="FF0000"/>
              </w:rPr>
              <w:t>X</w:t>
            </w:r>
            <w:r>
              <w:rPr>
                <w:rFonts w:ascii="华文仿宋" w:eastAsia="华文仿宋" w:hAnsi="华文仿宋" w:cs="华文仿宋"/>
                <w:bCs/>
                <w:color w:val="FF0000"/>
              </w:rPr>
              <w:t>XX</w:t>
            </w:r>
            <w:r>
              <w:rPr>
                <w:rFonts w:ascii="华文仿宋" w:eastAsia="华文仿宋" w:hAnsi="华文仿宋" w:cs="华文仿宋" w:hint="eastAsia"/>
                <w:bCs/>
                <w:color w:val="FF0000"/>
              </w:rPr>
              <w:t>金属器件割伤</w:t>
            </w:r>
            <w:r>
              <w:rPr>
                <w:rFonts w:ascii="华文仿宋" w:eastAsia="华文仿宋" w:hAnsi="华文仿宋" w:cs="华文仿宋" w:hint="eastAsia"/>
                <w:bCs/>
                <w:color w:val="FF0000"/>
              </w:rPr>
              <w:t>等填写</w:t>
            </w:r>
            <w:r>
              <w:rPr>
                <w:rFonts w:ascii="华文仿宋" w:eastAsia="华文仿宋" w:hAnsi="华文仿宋" w:cs="华文仿宋"/>
                <w:bCs/>
                <w:color w:val="FF0000"/>
              </w:rPr>
              <w:t>）</w:t>
            </w:r>
          </w:p>
          <w:p w:rsidR="00276E38" w:rsidRDefault="007E2F9E">
            <w:pPr>
              <w:spacing w:line="320" w:lineRule="exact"/>
              <w:ind w:right="105" w:firstLineChars="200" w:firstLine="420"/>
              <w:rPr>
                <w:rFonts w:ascii="华文仿宋" w:eastAsia="华文仿宋" w:hAnsi="华文仿宋" w:cs="华文仿宋"/>
                <w:bCs/>
              </w:rPr>
            </w:pPr>
            <w:r>
              <w:rPr>
                <w:rFonts w:ascii="华文仿宋" w:eastAsia="华文仿宋" w:hAnsi="华文仿宋" w:cs="华文仿宋" w:hint="eastAsia"/>
                <w:bCs/>
              </w:rPr>
              <w:t>2</w:t>
            </w:r>
            <w:r>
              <w:rPr>
                <w:rFonts w:ascii="华文仿宋" w:eastAsia="华文仿宋" w:hAnsi="华文仿宋" w:cs="华文仿宋" w:hint="eastAsia"/>
                <w:bCs/>
              </w:rPr>
              <w:t>、阐明应采取的预防措施：</w:t>
            </w:r>
            <w:r>
              <w:rPr>
                <w:rFonts w:ascii="华文仿宋" w:eastAsia="华文仿宋" w:hAnsi="华文仿宋" w:cs="华文仿宋"/>
                <w:bCs/>
                <w:color w:val="FF0000"/>
              </w:rPr>
              <w:t>（</w:t>
            </w:r>
            <w:r>
              <w:rPr>
                <w:rFonts w:ascii="华文仿宋" w:eastAsia="华文仿宋" w:hAnsi="华文仿宋" w:cs="华文仿宋" w:hint="eastAsia"/>
                <w:bCs/>
                <w:color w:val="FF0000"/>
              </w:rPr>
              <w:t>对照各个</w:t>
            </w:r>
            <w:r>
              <w:rPr>
                <w:rFonts w:ascii="华文仿宋" w:eastAsia="华文仿宋" w:hAnsi="华文仿宋" w:cs="华文仿宋" w:hint="eastAsia"/>
                <w:bCs/>
                <w:color w:val="FF0000"/>
              </w:rPr>
              <w:t>实验室的实验要求填写</w:t>
            </w:r>
            <w:r>
              <w:rPr>
                <w:rFonts w:ascii="华文仿宋" w:eastAsia="华文仿宋" w:hAnsi="华文仿宋" w:cs="华文仿宋" w:hint="eastAsia"/>
                <w:bCs/>
                <w:color w:val="FF0000"/>
              </w:rPr>
              <w:t>）</w:t>
            </w:r>
          </w:p>
          <w:p w:rsidR="00276E38" w:rsidRDefault="007E2F9E">
            <w:pPr>
              <w:spacing w:line="320" w:lineRule="exact"/>
              <w:ind w:right="105" w:firstLineChars="200" w:firstLine="420"/>
              <w:rPr>
                <w:rFonts w:ascii="华文仿宋" w:eastAsia="华文仿宋" w:hAnsi="华文仿宋" w:cs="华文仿宋"/>
              </w:rPr>
            </w:pPr>
            <w:r>
              <w:rPr>
                <w:rFonts w:ascii="华文仿宋" w:eastAsia="华文仿宋" w:hAnsi="华文仿宋" w:cs="华文仿宋" w:hint="eastAsia"/>
                <w:bCs/>
              </w:rPr>
              <w:t>3</w:t>
            </w:r>
            <w:r>
              <w:rPr>
                <w:rFonts w:ascii="华文仿宋" w:eastAsia="华文仿宋" w:hAnsi="华文仿宋" w:cs="华文仿宋" w:hint="eastAsia"/>
                <w:bCs/>
              </w:rPr>
              <w:t>、紧急情况下的处置措施</w:t>
            </w:r>
            <w:r>
              <w:rPr>
                <w:rFonts w:ascii="华文仿宋" w:eastAsia="华文仿宋" w:hAnsi="华文仿宋" w:cs="华文仿宋" w:hint="eastAsia"/>
                <w:bCs/>
              </w:rPr>
              <w:t>：</w:t>
            </w:r>
            <w:r>
              <w:rPr>
                <w:rFonts w:ascii="华文仿宋" w:eastAsia="华文仿宋" w:hAnsi="华文仿宋" w:cs="华文仿宋"/>
                <w:bCs/>
                <w:color w:val="FF0000"/>
              </w:rPr>
              <w:t>（</w:t>
            </w:r>
            <w:r>
              <w:rPr>
                <w:rFonts w:ascii="华文仿宋" w:eastAsia="华文仿宋" w:hAnsi="华文仿宋" w:cs="华文仿宋" w:hint="eastAsia"/>
                <w:bCs/>
                <w:color w:val="FF0000"/>
              </w:rPr>
              <w:t>对照各个</w:t>
            </w:r>
            <w:r>
              <w:rPr>
                <w:rFonts w:ascii="华文仿宋" w:eastAsia="华文仿宋" w:hAnsi="华文仿宋" w:cs="华文仿宋" w:hint="eastAsia"/>
                <w:bCs/>
                <w:color w:val="FF0000"/>
              </w:rPr>
              <w:t>实验的</w:t>
            </w:r>
            <w:proofErr w:type="gramStart"/>
            <w:r>
              <w:rPr>
                <w:rFonts w:ascii="华文仿宋" w:eastAsia="华文仿宋" w:hAnsi="华文仿宋" w:cs="华文仿宋" w:hint="eastAsia"/>
                <w:bCs/>
                <w:color w:val="FF0000"/>
              </w:rPr>
              <w:t>的</w:t>
            </w:r>
            <w:proofErr w:type="gramEnd"/>
            <w:r>
              <w:rPr>
                <w:rFonts w:ascii="华文仿宋" w:eastAsia="华文仿宋" w:hAnsi="华文仿宋" w:cs="华文仿宋" w:hint="eastAsia"/>
                <w:bCs/>
                <w:color w:val="FF0000"/>
              </w:rPr>
              <w:t>应急预案填写）</w:t>
            </w:r>
          </w:p>
        </w:tc>
      </w:tr>
      <w:tr w:rsidR="00276E38">
        <w:trPr>
          <w:trHeight w:val="90"/>
        </w:trPr>
        <w:tc>
          <w:tcPr>
            <w:tcW w:w="8522" w:type="dxa"/>
            <w:gridSpan w:val="4"/>
          </w:tcPr>
          <w:p w:rsidR="00276E38" w:rsidRDefault="007E2F9E">
            <w:pPr>
              <w:spacing w:line="320" w:lineRule="exact"/>
              <w:ind w:right="105" w:firstLineChars="200" w:firstLine="420"/>
              <w:jc w:val="left"/>
              <w:rPr>
                <w:rFonts w:ascii="华文仿宋" w:eastAsia="华文仿宋" w:hAnsi="华文仿宋" w:cs="华文仿宋"/>
              </w:rPr>
            </w:pPr>
            <w:r>
              <w:rPr>
                <w:rFonts w:ascii="华文仿宋" w:eastAsia="华文仿宋" w:hAnsi="华文仿宋" w:cs="华文仿宋" w:hint="eastAsia"/>
              </w:rPr>
              <w:t>在以下条款前□内画√：</w:t>
            </w:r>
          </w:p>
          <w:p w:rsidR="00276E38" w:rsidRDefault="007E2F9E">
            <w:pPr>
              <w:spacing w:line="320" w:lineRule="exact"/>
              <w:ind w:right="105" w:firstLineChars="200" w:firstLine="420"/>
              <w:jc w:val="left"/>
              <w:rPr>
                <w:rFonts w:ascii="华文仿宋" w:eastAsia="华文仿宋" w:hAnsi="华文仿宋" w:cs="华文仿宋"/>
              </w:rPr>
            </w:pPr>
            <w:r>
              <w:rPr>
                <w:rFonts w:ascii="宋体" w:hAnsi="宋体" w:cs="华文仿宋" w:hint="eastAsia"/>
                <w:color w:val="FF0000"/>
                <w:bdr w:val="single" w:sz="4" w:space="0" w:color="auto"/>
              </w:rPr>
              <w:t>√</w:t>
            </w:r>
            <w:r>
              <w:rPr>
                <w:rFonts w:ascii="华文仿宋" w:eastAsia="华文仿宋" w:hAnsi="华文仿宋" w:cs="华文仿宋" w:hint="eastAsia"/>
              </w:rPr>
              <w:t>1</w:t>
            </w:r>
            <w:r>
              <w:rPr>
                <w:rFonts w:ascii="华文仿宋" w:eastAsia="华文仿宋" w:hAnsi="华文仿宋" w:cs="华文仿宋" w:hint="eastAsia"/>
              </w:rPr>
              <w:t>、我已经认真学习了《</w:t>
            </w:r>
            <w:r>
              <w:rPr>
                <w:rFonts w:ascii="华文仿宋" w:eastAsia="华文仿宋" w:hAnsi="华文仿宋" w:cs="华文仿宋" w:hint="eastAsia"/>
              </w:rPr>
              <w:t>武汉工商学院</w:t>
            </w:r>
            <w:r>
              <w:rPr>
                <w:rFonts w:ascii="华文仿宋" w:eastAsia="华文仿宋" w:hAnsi="华文仿宋" w:cs="华文仿宋" w:hint="eastAsia"/>
              </w:rPr>
              <w:t>实验室安全手册》，熟悉实验室各项管理制度和要求，通过了</w:t>
            </w:r>
            <w:r>
              <w:rPr>
                <w:rFonts w:ascii="华文仿宋" w:eastAsia="华文仿宋" w:hAnsi="华文仿宋" w:cs="华文仿宋" w:hint="eastAsia"/>
                <w:b/>
              </w:rPr>
              <w:t>学校的安全准入</w:t>
            </w:r>
            <w:proofErr w:type="gramStart"/>
            <w:r>
              <w:rPr>
                <w:rFonts w:ascii="华文仿宋" w:eastAsia="华文仿宋" w:hAnsi="华文仿宋" w:cs="华文仿宋" w:hint="eastAsia"/>
                <w:b/>
              </w:rPr>
              <w:t>制考试</w:t>
            </w:r>
            <w:proofErr w:type="gramEnd"/>
            <w:r>
              <w:rPr>
                <w:rFonts w:ascii="华文仿宋" w:eastAsia="华文仿宋" w:hAnsi="华文仿宋" w:cs="华文仿宋" w:hint="eastAsia"/>
              </w:rPr>
              <w:t>80</w:t>
            </w:r>
            <w:r>
              <w:rPr>
                <w:rFonts w:ascii="华文仿宋" w:eastAsia="华文仿宋" w:hAnsi="华文仿宋" w:cs="华文仿宋" w:hint="eastAsia"/>
              </w:rPr>
              <w:t>分及以上）</w:t>
            </w:r>
            <w:r>
              <w:rPr>
                <w:rFonts w:ascii="华文仿宋" w:eastAsia="华文仿宋" w:hAnsi="华文仿宋" w:cs="华文仿宋" w:hint="eastAsia"/>
              </w:rPr>
              <w:t>。</w:t>
            </w:r>
          </w:p>
          <w:p w:rsidR="00276E38" w:rsidRDefault="007E2F9E">
            <w:pPr>
              <w:spacing w:line="320" w:lineRule="exact"/>
              <w:ind w:right="105" w:firstLineChars="200" w:firstLine="420"/>
              <w:jc w:val="left"/>
              <w:rPr>
                <w:rFonts w:ascii="华文仿宋" w:eastAsia="华文仿宋" w:hAnsi="华文仿宋" w:cs="华文仿宋"/>
              </w:rPr>
            </w:pPr>
            <w:r>
              <w:rPr>
                <w:rFonts w:ascii="宋体" w:hAnsi="宋体" w:cs="华文仿宋" w:hint="eastAsia"/>
                <w:color w:val="FF0000"/>
                <w:bdr w:val="single" w:sz="4" w:space="0" w:color="auto"/>
              </w:rPr>
              <w:t>√</w:t>
            </w:r>
            <w:r>
              <w:rPr>
                <w:rFonts w:ascii="华文仿宋" w:eastAsia="华文仿宋" w:hAnsi="华文仿宋" w:cs="华文仿宋" w:hint="eastAsia"/>
              </w:rPr>
              <w:t>2</w:t>
            </w:r>
            <w:r>
              <w:rPr>
                <w:rFonts w:ascii="华文仿宋" w:eastAsia="华文仿宋" w:hAnsi="华文仿宋" w:cs="华文仿宋" w:hint="eastAsia"/>
              </w:rPr>
              <w:t>、我已经认真学习学院的实验室各项管理制度和要求、所学专业的实验室安全内容和注意事项，通过了学院的实验室安全准入制考试。</w:t>
            </w:r>
          </w:p>
          <w:p w:rsidR="00276E38" w:rsidRDefault="007E2F9E">
            <w:pPr>
              <w:spacing w:line="320" w:lineRule="exact"/>
              <w:ind w:right="105" w:firstLineChars="200" w:firstLine="420"/>
              <w:rPr>
                <w:rFonts w:ascii="华文仿宋" w:eastAsia="华文仿宋" w:hAnsi="华文仿宋" w:cs="华文仿宋"/>
                <w:color w:val="000000" w:themeColor="text1"/>
              </w:rPr>
            </w:pPr>
            <w:r>
              <w:rPr>
                <w:rFonts w:ascii="宋体" w:hAnsi="宋体" w:cs="华文仿宋" w:hint="eastAsia"/>
                <w:color w:val="FF0000"/>
                <w:bdr w:val="single" w:sz="4" w:space="0" w:color="auto"/>
              </w:rPr>
              <w:t>√</w:t>
            </w:r>
            <w:r>
              <w:rPr>
                <w:rFonts w:ascii="华文仿宋" w:eastAsia="华文仿宋" w:hAnsi="华文仿宋" w:cs="华文仿宋" w:hint="eastAsia"/>
                <w:color w:val="000000" w:themeColor="text1"/>
              </w:rPr>
              <w:t>3</w:t>
            </w:r>
            <w:r>
              <w:rPr>
                <w:rFonts w:ascii="华文仿宋" w:eastAsia="华文仿宋" w:hAnsi="华文仿宋" w:cs="华文仿宋" w:hint="eastAsia"/>
                <w:color w:val="000000" w:themeColor="text1"/>
              </w:rPr>
              <w:t>、我已经</w:t>
            </w:r>
            <w:r>
              <w:rPr>
                <w:rFonts w:ascii="华文仿宋" w:eastAsia="华文仿宋" w:hAnsi="华文仿宋" w:cs="华文仿宋" w:hint="eastAsia"/>
                <w:bCs/>
                <w:color w:val="000000" w:themeColor="text1"/>
              </w:rPr>
              <w:t>阅读所在实验室的《实验室安全告知书》，掌握了所在实验室危险源种类、储存量、理化危险特性以及相关的应急处置措施，</w:t>
            </w:r>
            <w:r>
              <w:rPr>
                <w:rFonts w:ascii="华文仿宋" w:eastAsia="华文仿宋" w:hAnsi="华文仿宋" w:cs="华文仿宋" w:hint="eastAsia"/>
                <w:color w:val="000000" w:themeColor="text1"/>
              </w:rPr>
              <w:t>承诺进入实验室将严格遵守各项安全制度和操作规程。</w:t>
            </w:r>
          </w:p>
          <w:p w:rsidR="00276E38" w:rsidRDefault="007E2F9E">
            <w:pPr>
              <w:spacing w:line="320" w:lineRule="exact"/>
              <w:ind w:right="105" w:firstLineChars="200" w:firstLine="420"/>
              <w:jc w:val="left"/>
              <w:rPr>
                <w:rFonts w:ascii="华文仿宋" w:eastAsia="华文仿宋" w:hAnsi="华文仿宋" w:cs="华文仿宋"/>
              </w:rPr>
            </w:pPr>
            <w:r>
              <w:rPr>
                <w:rFonts w:ascii="宋体" w:hAnsi="宋体" w:cs="华文仿宋" w:hint="eastAsia"/>
                <w:color w:val="FF0000"/>
                <w:bdr w:val="single" w:sz="4" w:space="0" w:color="auto"/>
              </w:rPr>
              <w:t>√</w:t>
            </w:r>
            <w:r>
              <w:rPr>
                <w:rFonts w:ascii="华文仿宋" w:eastAsia="华文仿宋" w:hAnsi="华文仿宋" w:cs="华文仿宋" w:hint="eastAsia"/>
              </w:rPr>
              <w:t>4</w:t>
            </w:r>
            <w:r>
              <w:rPr>
                <w:rFonts w:ascii="华文仿宋" w:eastAsia="华文仿宋" w:hAnsi="华文仿宋" w:cs="华文仿宋" w:hint="eastAsia"/>
              </w:rPr>
              <w:t>、我已经接受课题组专项安全培训，掌握了基础实验技能，熟悉了常用设备仪器的操作流程。</w:t>
            </w:r>
          </w:p>
          <w:p w:rsidR="00276E38" w:rsidRDefault="007E2F9E">
            <w:pPr>
              <w:spacing w:line="320" w:lineRule="exact"/>
              <w:ind w:right="105" w:firstLineChars="200" w:firstLine="420"/>
              <w:rPr>
                <w:rFonts w:ascii="华文仿宋" w:eastAsia="华文仿宋" w:hAnsi="华文仿宋" w:cs="华文仿宋"/>
                <w:bCs/>
                <w:color w:val="000000" w:themeColor="text1"/>
              </w:rPr>
            </w:pPr>
            <w:r>
              <w:rPr>
                <w:rFonts w:ascii="宋体" w:hAnsi="宋体" w:cs="华文仿宋" w:hint="eastAsia"/>
                <w:color w:val="000000" w:themeColor="text1"/>
                <w:bdr w:val="single" w:sz="4" w:space="0" w:color="auto"/>
              </w:rPr>
              <w:t>√</w:t>
            </w:r>
            <w:r>
              <w:rPr>
                <w:rFonts w:ascii="华文仿宋" w:eastAsia="华文仿宋" w:hAnsi="华文仿宋" w:cs="华文仿宋" w:hint="eastAsia"/>
                <w:color w:val="000000" w:themeColor="text1"/>
              </w:rPr>
              <w:t>5</w:t>
            </w:r>
            <w:r>
              <w:rPr>
                <w:rFonts w:ascii="华文仿宋" w:eastAsia="华文仿宋" w:hAnsi="华文仿宋" w:cs="华文仿宋" w:hint="eastAsia"/>
                <w:color w:val="000000" w:themeColor="text1"/>
              </w:rPr>
              <w:t>、我已掌握了</w:t>
            </w:r>
            <w:r>
              <w:rPr>
                <w:rFonts w:ascii="华文仿宋" w:eastAsia="华文仿宋" w:hAnsi="华文仿宋" w:cs="华文仿宋" w:hint="eastAsia"/>
                <w:bCs/>
                <w:color w:val="000000" w:themeColor="text1"/>
              </w:rPr>
              <w:t>所做实验可能会出现的安全风险、应采取的预防措施、紧急情况下的处置措施。</w:t>
            </w:r>
          </w:p>
          <w:p w:rsidR="00276E38" w:rsidRDefault="007E2F9E">
            <w:pPr>
              <w:spacing w:line="320" w:lineRule="exact"/>
              <w:ind w:right="105" w:firstLineChars="200" w:firstLine="420"/>
              <w:rPr>
                <w:rFonts w:ascii="华文仿宋" w:eastAsia="华文仿宋" w:hAnsi="华文仿宋" w:cs="华文仿宋"/>
                <w:color w:val="000000" w:themeColor="text1"/>
              </w:rPr>
            </w:pPr>
            <w:r>
              <w:rPr>
                <w:rFonts w:ascii="宋体" w:hAnsi="宋体" w:cs="华文仿宋" w:hint="eastAsia"/>
                <w:color w:val="000000" w:themeColor="text1"/>
                <w:bdr w:val="single" w:sz="4" w:space="0" w:color="auto"/>
              </w:rPr>
              <w:t>√</w:t>
            </w:r>
            <w:r>
              <w:rPr>
                <w:rFonts w:ascii="华文仿宋" w:eastAsia="华文仿宋" w:hAnsi="华文仿宋" w:cs="华文仿宋" w:hint="eastAsia"/>
                <w:color w:val="000000" w:themeColor="text1"/>
              </w:rPr>
              <w:t>6</w:t>
            </w:r>
            <w:r>
              <w:rPr>
                <w:rFonts w:ascii="华文仿宋" w:eastAsia="华文仿宋" w:hAnsi="华文仿宋" w:cs="华文仿宋" w:hint="eastAsia"/>
                <w:color w:val="000000" w:themeColor="text1"/>
              </w:rPr>
              <w:t>、我已了解同一实验室其他人员的专业背景、目前开展实验的信息及可能出现的安全风险。</w:t>
            </w:r>
          </w:p>
          <w:p w:rsidR="00276E38" w:rsidRDefault="007E2F9E">
            <w:pPr>
              <w:spacing w:line="320" w:lineRule="exact"/>
              <w:ind w:right="105" w:firstLineChars="200" w:firstLine="420"/>
              <w:rPr>
                <w:rFonts w:ascii="华文仿宋" w:eastAsia="华文仿宋" w:hAnsi="华文仿宋" w:cs="华文仿宋"/>
                <w:color w:val="000000" w:themeColor="text1"/>
              </w:rPr>
            </w:pPr>
            <w:r>
              <w:rPr>
                <w:rFonts w:ascii="宋体" w:hAnsi="宋体" w:cs="华文仿宋" w:hint="eastAsia"/>
                <w:color w:val="000000" w:themeColor="text1"/>
                <w:bdr w:val="single" w:sz="4" w:space="0" w:color="auto"/>
              </w:rPr>
              <w:t>√</w:t>
            </w:r>
            <w:r>
              <w:rPr>
                <w:rFonts w:ascii="华文仿宋" w:eastAsia="华文仿宋" w:hAnsi="华文仿宋" w:cs="华文仿宋" w:hint="eastAsia"/>
                <w:color w:val="000000" w:themeColor="text1"/>
              </w:rPr>
              <w:t>7</w:t>
            </w:r>
            <w:r>
              <w:rPr>
                <w:rFonts w:ascii="华文仿宋" w:eastAsia="华文仿宋" w:hAnsi="华文仿宋" w:cs="华文仿宋" w:hint="eastAsia"/>
                <w:color w:val="000000" w:themeColor="text1"/>
              </w:rPr>
              <w:t>、我通过了课题组针对以上</w:t>
            </w:r>
            <w:r>
              <w:rPr>
                <w:rFonts w:ascii="华文仿宋" w:eastAsia="华文仿宋" w:hAnsi="华文仿宋" w:cs="华文仿宋" w:hint="eastAsia"/>
                <w:color w:val="000000" w:themeColor="text1"/>
              </w:rPr>
              <w:t>3</w:t>
            </w:r>
            <w:r>
              <w:rPr>
                <w:rFonts w:ascii="华文仿宋" w:eastAsia="华文仿宋" w:hAnsi="华文仿宋" w:cs="华文仿宋" w:hint="eastAsia"/>
                <w:color w:val="000000" w:themeColor="text1"/>
              </w:rPr>
              <w:t>-</w:t>
            </w:r>
            <w:r>
              <w:rPr>
                <w:rFonts w:ascii="华文仿宋" w:eastAsia="华文仿宋" w:hAnsi="华文仿宋" w:cs="华文仿宋" w:hint="eastAsia"/>
                <w:color w:val="000000" w:themeColor="text1"/>
              </w:rPr>
              <w:t>6</w:t>
            </w:r>
            <w:r>
              <w:rPr>
                <w:rFonts w:ascii="华文仿宋" w:eastAsia="华文仿宋" w:hAnsi="华文仿宋" w:cs="华文仿宋" w:hint="eastAsia"/>
                <w:color w:val="000000" w:themeColor="text1"/>
              </w:rPr>
              <w:t>条为主要内容的准入考试（</w:t>
            </w:r>
            <w:r>
              <w:rPr>
                <w:rFonts w:ascii="华文仿宋" w:eastAsia="华文仿宋" w:hAnsi="华文仿宋" w:cs="华文仿宋" w:hint="eastAsia"/>
              </w:rPr>
              <w:t>80</w:t>
            </w:r>
            <w:r>
              <w:rPr>
                <w:rFonts w:ascii="华文仿宋" w:eastAsia="华文仿宋" w:hAnsi="华文仿宋" w:cs="华文仿宋" w:hint="eastAsia"/>
              </w:rPr>
              <w:t>分及以上）</w:t>
            </w:r>
            <w:r>
              <w:rPr>
                <w:rFonts w:ascii="华文仿宋" w:eastAsia="华文仿宋" w:hAnsi="华文仿宋" w:cs="华文仿宋" w:hint="eastAsia"/>
                <w:color w:val="000000" w:themeColor="text1"/>
              </w:rPr>
              <w:t>，并针对我不了解的实验室安全问题进行了学习和反思。</w:t>
            </w:r>
          </w:p>
          <w:p w:rsidR="00276E38" w:rsidRDefault="007E2F9E">
            <w:pPr>
              <w:spacing w:line="320" w:lineRule="exact"/>
              <w:ind w:right="105" w:firstLineChars="200" w:firstLine="420"/>
              <w:rPr>
                <w:rFonts w:ascii="华文仿宋" w:eastAsia="华文仿宋" w:hAnsi="华文仿宋" w:cs="华文仿宋"/>
              </w:rPr>
            </w:pPr>
            <w:r>
              <w:rPr>
                <w:rFonts w:ascii="宋体" w:hAnsi="宋体" w:cs="华文仿宋" w:hint="eastAsia"/>
                <w:color w:val="FF0000"/>
                <w:bdr w:val="single" w:sz="4" w:space="0" w:color="auto"/>
              </w:rPr>
              <w:t>√</w:t>
            </w:r>
            <w:r>
              <w:rPr>
                <w:rFonts w:ascii="华文仿宋" w:eastAsia="华文仿宋" w:hAnsi="华文仿宋" w:cs="华文仿宋" w:hint="eastAsia"/>
              </w:rPr>
              <w:t>8</w:t>
            </w:r>
            <w:r>
              <w:rPr>
                <w:rFonts w:ascii="华文仿宋" w:eastAsia="华文仿宋" w:hAnsi="华文仿宋" w:cs="华文仿宋" w:hint="eastAsia"/>
              </w:rPr>
              <w:t>、如因自己违反规定发生安全事故，造成人身伤害和财产损失，我愿意承担相应责任。</w:t>
            </w:r>
          </w:p>
          <w:p w:rsidR="00276E38" w:rsidRDefault="007E2F9E">
            <w:pPr>
              <w:jc w:val="right"/>
              <w:rPr>
                <w:rFonts w:ascii="仿宋_GB2312" w:eastAsia="仿宋_GB2312" w:hAnsi="仿宋_GB2312" w:cs="仿宋_GB2312"/>
                <w:sz w:val="22"/>
                <w:szCs w:val="22"/>
              </w:rPr>
            </w:pPr>
            <w:r>
              <w:rPr>
                <w:rFonts w:ascii="华文仿宋" w:eastAsia="华文仿宋" w:hAnsi="华文仿宋" w:cs="华文仿宋" w:hint="eastAsia"/>
                <w:b/>
                <w:color w:val="FF0000"/>
              </w:rPr>
              <w:t>学生（签名）：</w:t>
            </w:r>
            <w:r>
              <w:rPr>
                <w:rFonts w:ascii="华文仿宋" w:eastAsia="华文仿宋" w:hAnsi="华文仿宋" w:cs="华文仿宋"/>
                <w:color w:val="FF0000"/>
              </w:rPr>
              <w:t>XXX</w:t>
            </w:r>
            <w:r>
              <w:rPr>
                <w:rFonts w:ascii="华文仿宋" w:eastAsia="华文仿宋" w:hAnsi="华文仿宋" w:cs="华文仿宋" w:hint="eastAsia"/>
                <w:color w:val="FF0000"/>
              </w:rPr>
              <w:t>，</w:t>
            </w:r>
            <w:r>
              <w:rPr>
                <w:rFonts w:ascii="华文仿宋" w:eastAsia="华文仿宋" w:hAnsi="华文仿宋" w:cs="华文仿宋"/>
                <w:color w:val="FF0000"/>
              </w:rPr>
              <w:t>XXX</w:t>
            </w:r>
            <w:r>
              <w:rPr>
                <w:rFonts w:ascii="华文仿宋" w:eastAsia="华文仿宋" w:hAnsi="华文仿宋" w:cs="华文仿宋" w:hint="eastAsia"/>
                <w:color w:val="FF0000"/>
              </w:rPr>
              <w:t>，</w:t>
            </w:r>
            <w:r>
              <w:rPr>
                <w:rFonts w:ascii="华文仿宋" w:eastAsia="华文仿宋" w:hAnsi="华文仿宋" w:cs="华文仿宋"/>
                <w:color w:val="FF0000"/>
              </w:rPr>
              <w:t>XXX</w:t>
            </w:r>
            <w:r>
              <w:rPr>
                <w:rFonts w:ascii="华文仿宋" w:eastAsia="华文仿宋" w:hAnsi="华文仿宋" w:cs="华文仿宋" w:hint="eastAsia"/>
                <w:color w:val="FF0000"/>
              </w:rPr>
              <w:t xml:space="preserve">          </w:t>
            </w:r>
            <w:r>
              <w:rPr>
                <w:rFonts w:ascii="华文仿宋" w:eastAsia="华文仿宋" w:hAnsi="华文仿宋" w:cs="华文仿宋"/>
                <w:color w:val="FF0000"/>
              </w:rPr>
              <w:t>X</w:t>
            </w:r>
            <w:r>
              <w:rPr>
                <w:rFonts w:ascii="华文仿宋" w:eastAsia="华文仿宋" w:hAnsi="华文仿宋" w:cs="华文仿宋" w:hint="eastAsia"/>
                <w:color w:val="FF0000"/>
              </w:rPr>
              <w:t xml:space="preserve"> </w:t>
            </w:r>
            <w:r>
              <w:rPr>
                <w:rFonts w:ascii="华文仿宋" w:eastAsia="华文仿宋" w:hAnsi="华文仿宋" w:cs="华文仿宋" w:hint="eastAsia"/>
                <w:color w:val="FF0000"/>
              </w:rPr>
              <w:t>年</w:t>
            </w:r>
            <w:r>
              <w:rPr>
                <w:rFonts w:ascii="华文仿宋" w:eastAsia="华文仿宋" w:hAnsi="华文仿宋" w:cs="华文仿宋" w:hint="eastAsia"/>
                <w:color w:val="FF0000"/>
              </w:rPr>
              <w:t xml:space="preserve">  </w:t>
            </w:r>
            <w:r>
              <w:rPr>
                <w:rFonts w:ascii="华文仿宋" w:eastAsia="华文仿宋" w:hAnsi="华文仿宋" w:cs="华文仿宋"/>
                <w:color w:val="FF0000"/>
              </w:rPr>
              <w:t>X</w:t>
            </w:r>
            <w:r>
              <w:rPr>
                <w:rFonts w:ascii="华文仿宋" w:eastAsia="华文仿宋" w:hAnsi="华文仿宋" w:cs="华文仿宋" w:hint="eastAsia"/>
                <w:color w:val="FF0000"/>
              </w:rPr>
              <w:t xml:space="preserve">  </w:t>
            </w:r>
            <w:r>
              <w:rPr>
                <w:rFonts w:ascii="华文仿宋" w:eastAsia="华文仿宋" w:hAnsi="华文仿宋" w:cs="华文仿宋" w:hint="eastAsia"/>
                <w:color w:val="FF0000"/>
              </w:rPr>
              <w:t>月</w:t>
            </w:r>
            <w:r>
              <w:rPr>
                <w:rFonts w:ascii="华文仿宋" w:eastAsia="华文仿宋" w:hAnsi="华文仿宋" w:cs="华文仿宋" w:hint="eastAsia"/>
                <w:color w:val="FF0000"/>
              </w:rPr>
              <w:t xml:space="preserve">  </w:t>
            </w:r>
            <w:r>
              <w:rPr>
                <w:rFonts w:ascii="华文仿宋" w:eastAsia="华文仿宋" w:hAnsi="华文仿宋" w:cs="华文仿宋"/>
                <w:color w:val="FF0000"/>
              </w:rPr>
              <w:t>X</w:t>
            </w:r>
            <w:r>
              <w:rPr>
                <w:rFonts w:ascii="华文仿宋" w:eastAsia="华文仿宋" w:hAnsi="华文仿宋" w:cs="华文仿宋" w:hint="eastAsia"/>
                <w:color w:val="FF0000"/>
              </w:rPr>
              <w:t xml:space="preserve">  </w:t>
            </w:r>
            <w:r>
              <w:rPr>
                <w:rFonts w:ascii="华文仿宋" w:eastAsia="华文仿宋" w:hAnsi="华文仿宋" w:cs="华文仿宋" w:hint="eastAsia"/>
                <w:color w:val="FF0000"/>
              </w:rPr>
              <w:t>日</w:t>
            </w:r>
          </w:p>
        </w:tc>
      </w:tr>
      <w:tr w:rsidR="00276E38">
        <w:trPr>
          <w:trHeight w:val="1550"/>
        </w:trPr>
        <w:tc>
          <w:tcPr>
            <w:tcW w:w="8522" w:type="dxa"/>
            <w:gridSpan w:val="4"/>
          </w:tcPr>
          <w:p w:rsidR="00276E38" w:rsidRDefault="007E2F9E">
            <w:pPr>
              <w:spacing w:line="320" w:lineRule="exact"/>
              <w:ind w:right="105" w:firstLineChars="173" w:firstLine="364"/>
              <w:jc w:val="left"/>
              <w:rPr>
                <w:rFonts w:ascii="华文仿宋" w:eastAsia="华文仿宋" w:hAnsi="华文仿宋" w:cs="华文仿宋"/>
              </w:rPr>
            </w:pPr>
            <w:r>
              <w:rPr>
                <w:rFonts w:ascii="华文仿宋" w:eastAsia="华文仿宋" w:hAnsi="华文仿宋" w:cs="华文仿宋" w:hint="eastAsia"/>
                <w:b/>
                <w:bCs/>
                <w:color w:val="FF0000"/>
              </w:rPr>
              <w:lastRenderedPageBreak/>
              <w:t>我已知晓</w:t>
            </w:r>
            <w:r>
              <w:rPr>
                <w:rFonts w:ascii="华文仿宋" w:eastAsia="华文仿宋" w:hAnsi="华文仿宋" w:cs="华文仿宋" w:hint="eastAsia"/>
              </w:rPr>
              <w:t>以上实验内容与风险，</w:t>
            </w:r>
            <w:r>
              <w:rPr>
                <w:rFonts w:ascii="华文仿宋" w:eastAsia="华文仿宋" w:hAnsi="华文仿宋" w:cs="华文仿宋" w:hint="eastAsia"/>
              </w:rPr>
              <w:t>在实验期间对学生全程督促管理，指导学生规范操作，</w:t>
            </w:r>
            <w:r>
              <w:rPr>
                <w:rFonts w:ascii="华文仿宋" w:eastAsia="华文仿宋" w:hAnsi="华文仿宋" w:cs="华文仿宋" w:hint="eastAsia"/>
              </w:rPr>
              <w:t>保障</w:t>
            </w:r>
            <w:r>
              <w:rPr>
                <w:rFonts w:ascii="华文仿宋" w:eastAsia="华文仿宋" w:hAnsi="华文仿宋" w:cs="华文仿宋" w:hint="eastAsia"/>
              </w:rPr>
              <w:t>学生和</w:t>
            </w:r>
            <w:r>
              <w:rPr>
                <w:rFonts w:ascii="华文仿宋" w:eastAsia="华文仿宋" w:hAnsi="华文仿宋" w:cs="华文仿宋" w:hint="eastAsia"/>
              </w:rPr>
              <w:t>实验室安全，如因学生违反规定发生安全事故，造成人身伤害和财产损失，</w:t>
            </w:r>
            <w:r>
              <w:rPr>
                <w:rFonts w:ascii="华文仿宋" w:eastAsia="华文仿宋" w:hAnsi="华文仿宋" w:cs="华文仿宋" w:hint="eastAsia"/>
                <w:b/>
                <w:color w:val="FF0000"/>
              </w:rPr>
              <w:t>我愿意承担相关责任及损失</w:t>
            </w:r>
            <w:r>
              <w:rPr>
                <w:rFonts w:ascii="华文仿宋" w:eastAsia="华文仿宋" w:hAnsi="华文仿宋" w:cs="华文仿宋" w:hint="eastAsia"/>
              </w:rPr>
              <w:t>。</w:t>
            </w:r>
          </w:p>
          <w:p w:rsidR="00276E38" w:rsidRDefault="00276E38">
            <w:pPr>
              <w:spacing w:line="320" w:lineRule="exact"/>
              <w:ind w:right="105" w:firstLineChars="173" w:firstLine="363"/>
              <w:jc w:val="left"/>
              <w:rPr>
                <w:rFonts w:ascii="华文仿宋" w:eastAsia="华文仿宋" w:hAnsi="华文仿宋" w:cs="华文仿宋"/>
              </w:rPr>
            </w:pPr>
          </w:p>
          <w:p w:rsidR="00276E38" w:rsidRDefault="007E2F9E">
            <w:pPr>
              <w:jc w:val="right"/>
              <w:rPr>
                <w:rFonts w:ascii="仿宋_GB2312" w:eastAsia="仿宋_GB2312" w:hAnsi="仿宋_GB2312" w:cs="仿宋_GB2312"/>
                <w:sz w:val="22"/>
                <w:szCs w:val="22"/>
              </w:rPr>
            </w:pPr>
            <w:r>
              <w:rPr>
                <w:rFonts w:ascii="华文仿宋" w:eastAsia="华文仿宋" w:hAnsi="华文仿宋" w:cs="华文仿宋" w:hint="eastAsia"/>
                <w:b/>
              </w:rPr>
              <w:t xml:space="preserve">                                      </w:t>
            </w:r>
            <w:r>
              <w:rPr>
                <w:rFonts w:ascii="华文仿宋" w:eastAsia="华文仿宋" w:hAnsi="华文仿宋" w:cs="华文仿宋" w:hint="eastAsia"/>
                <w:b/>
              </w:rPr>
              <w:t>指导老师（签名）：</w:t>
            </w:r>
            <w:r>
              <w:rPr>
                <w:rFonts w:ascii="华文仿宋" w:eastAsia="华文仿宋" w:hAnsi="华文仿宋" w:cs="华文仿宋"/>
                <w:color w:val="FF0000"/>
              </w:rPr>
              <w:t>XXXX</w:t>
            </w:r>
            <w:r>
              <w:rPr>
                <w:rFonts w:ascii="华文仿宋" w:eastAsia="华文仿宋" w:hAnsi="华文仿宋" w:cs="华文仿宋" w:hint="eastAsia"/>
                <w:color w:val="FF0000"/>
              </w:rPr>
              <w:t xml:space="preserve">   </w:t>
            </w:r>
            <w:r>
              <w:rPr>
                <w:rFonts w:ascii="华文仿宋" w:eastAsia="华文仿宋" w:hAnsi="华文仿宋" w:cs="华文仿宋" w:hint="eastAsia"/>
                <w:color w:val="FF0000"/>
              </w:rPr>
              <w:t>年</w:t>
            </w:r>
            <w:r>
              <w:rPr>
                <w:rFonts w:ascii="华文仿宋" w:eastAsia="华文仿宋" w:hAnsi="华文仿宋" w:cs="华文仿宋" w:hint="eastAsia"/>
                <w:color w:val="FF0000"/>
              </w:rPr>
              <w:t xml:space="preserve">  </w:t>
            </w:r>
            <w:r>
              <w:rPr>
                <w:rFonts w:ascii="华文仿宋" w:eastAsia="华文仿宋" w:hAnsi="华文仿宋" w:cs="华文仿宋"/>
                <w:color w:val="FF0000"/>
              </w:rPr>
              <w:t>X</w:t>
            </w:r>
            <w:r>
              <w:rPr>
                <w:rFonts w:ascii="华文仿宋" w:eastAsia="华文仿宋" w:hAnsi="华文仿宋" w:cs="华文仿宋" w:hint="eastAsia"/>
                <w:color w:val="FF0000"/>
              </w:rPr>
              <w:t xml:space="preserve">  </w:t>
            </w:r>
            <w:r>
              <w:rPr>
                <w:rFonts w:ascii="华文仿宋" w:eastAsia="华文仿宋" w:hAnsi="华文仿宋" w:cs="华文仿宋" w:hint="eastAsia"/>
                <w:color w:val="FF0000"/>
              </w:rPr>
              <w:t>月</w:t>
            </w:r>
            <w:r>
              <w:rPr>
                <w:rFonts w:ascii="华文仿宋" w:eastAsia="华文仿宋" w:hAnsi="华文仿宋" w:cs="华文仿宋" w:hint="eastAsia"/>
                <w:color w:val="FF0000"/>
              </w:rPr>
              <w:t xml:space="preserve">  </w:t>
            </w:r>
            <w:r>
              <w:rPr>
                <w:rFonts w:ascii="华文仿宋" w:eastAsia="华文仿宋" w:hAnsi="华文仿宋" w:cs="华文仿宋"/>
                <w:color w:val="FF0000"/>
              </w:rPr>
              <w:t>X</w:t>
            </w:r>
            <w:r>
              <w:rPr>
                <w:rFonts w:ascii="华文仿宋" w:eastAsia="华文仿宋" w:hAnsi="华文仿宋" w:cs="华文仿宋" w:hint="eastAsia"/>
                <w:color w:val="FF0000"/>
              </w:rPr>
              <w:t xml:space="preserve">  </w:t>
            </w:r>
            <w:r>
              <w:rPr>
                <w:rFonts w:ascii="华文仿宋" w:eastAsia="华文仿宋" w:hAnsi="华文仿宋" w:cs="华文仿宋" w:hint="eastAsia"/>
                <w:color w:val="FF0000"/>
              </w:rPr>
              <w:t>日</w:t>
            </w:r>
          </w:p>
        </w:tc>
      </w:tr>
      <w:tr w:rsidR="00276E38">
        <w:trPr>
          <w:trHeight w:val="1390"/>
        </w:trPr>
        <w:tc>
          <w:tcPr>
            <w:tcW w:w="8522" w:type="dxa"/>
            <w:gridSpan w:val="4"/>
          </w:tcPr>
          <w:p w:rsidR="00276E38" w:rsidRDefault="007E2F9E">
            <w:pPr>
              <w:spacing w:line="320" w:lineRule="exact"/>
              <w:ind w:right="105" w:firstLineChars="173" w:firstLine="363"/>
              <w:jc w:val="left"/>
              <w:rPr>
                <w:rFonts w:ascii="华文仿宋" w:eastAsia="华文仿宋" w:hAnsi="华文仿宋" w:cs="华文仿宋"/>
              </w:rPr>
            </w:pPr>
            <w:r>
              <w:rPr>
                <w:rFonts w:ascii="华文仿宋" w:eastAsia="华文仿宋" w:hAnsi="华文仿宋" w:cs="华文仿宋" w:hint="eastAsia"/>
              </w:rPr>
              <w:t>所在学院意见：</w:t>
            </w:r>
          </w:p>
          <w:p w:rsidR="00276E38" w:rsidRDefault="007E2F9E">
            <w:pPr>
              <w:spacing w:line="320" w:lineRule="exact"/>
              <w:ind w:right="105" w:firstLineChars="173" w:firstLine="363"/>
              <w:jc w:val="left"/>
              <w:rPr>
                <w:rFonts w:ascii="华文仿宋" w:eastAsia="华文仿宋" w:hAnsi="华文仿宋" w:cs="华文仿宋"/>
              </w:rPr>
            </w:pPr>
            <w:r>
              <w:rPr>
                <w:rFonts w:ascii="华文仿宋" w:eastAsia="华文仿宋" w:hAnsi="华文仿宋" w:cs="华文仿宋" w:hint="eastAsia"/>
              </w:rPr>
              <w:t>是否批准进入实验室：</w:t>
            </w:r>
            <w:proofErr w:type="gramStart"/>
            <w:r>
              <w:rPr>
                <w:rFonts w:ascii="华文仿宋" w:eastAsia="华文仿宋" w:hAnsi="华文仿宋" w:cs="华文仿宋" w:hint="eastAsia"/>
              </w:rPr>
              <w:t>口批准</w:t>
            </w:r>
            <w:proofErr w:type="gramEnd"/>
            <w:r>
              <w:rPr>
                <w:rFonts w:ascii="华文仿宋" w:eastAsia="华文仿宋" w:hAnsi="华文仿宋" w:cs="华文仿宋" w:hint="eastAsia"/>
              </w:rPr>
              <w:t xml:space="preserve"> </w:t>
            </w:r>
            <w:r>
              <w:rPr>
                <w:rFonts w:ascii="华文仿宋" w:eastAsia="华文仿宋" w:hAnsi="华文仿宋" w:cs="华文仿宋" w:hint="eastAsia"/>
              </w:rPr>
              <w:t>□不批准</w:t>
            </w:r>
          </w:p>
          <w:p w:rsidR="00276E38" w:rsidRDefault="00276E38">
            <w:pPr>
              <w:spacing w:line="320" w:lineRule="exact"/>
              <w:ind w:right="105" w:firstLineChars="173" w:firstLine="363"/>
              <w:jc w:val="left"/>
              <w:rPr>
                <w:rFonts w:ascii="华文仿宋" w:eastAsia="华文仿宋" w:hAnsi="华文仿宋" w:cs="华文仿宋"/>
              </w:rPr>
            </w:pPr>
          </w:p>
          <w:p w:rsidR="00276E38" w:rsidRDefault="007E2F9E">
            <w:pPr>
              <w:spacing w:line="320" w:lineRule="exact"/>
              <w:ind w:right="105" w:firstLineChars="173" w:firstLine="363"/>
              <w:jc w:val="left"/>
              <w:rPr>
                <w:rFonts w:ascii="华文仿宋" w:eastAsia="华文仿宋" w:hAnsi="华文仿宋" w:cs="华文仿宋"/>
              </w:rPr>
            </w:pPr>
            <w:r>
              <w:rPr>
                <w:rFonts w:ascii="华文仿宋" w:eastAsia="华文仿宋" w:hAnsi="华文仿宋" w:cs="华文仿宋" w:hint="eastAsia"/>
              </w:rPr>
              <w:t>学院负责人（签名）：</w:t>
            </w:r>
            <w:r>
              <w:rPr>
                <w:rFonts w:ascii="华文仿宋" w:eastAsia="华文仿宋" w:hAnsi="华文仿宋" w:cs="华文仿宋" w:hint="eastAsia"/>
              </w:rPr>
              <w:t xml:space="preserve">          </w:t>
            </w:r>
            <w:r>
              <w:rPr>
                <w:rFonts w:ascii="华文仿宋" w:eastAsia="华文仿宋" w:hAnsi="华文仿宋" w:cs="华文仿宋" w:hint="eastAsia"/>
              </w:rPr>
              <w:t>（公章）</w:t>
            </w:r>
          </w:p>
          <w:p w:rsidR="00276E38" w:rsidRDefault="007E2F9E">
            <w:pPr>
              <w:spacing w:line="320" w:lineRule="exact"/>
              <w:ind w:right="105" w:firstLineChars="173" w:firstLine="363"/>
              <w:jc w:val="right"/>
              <w:rPr>
                <w:rFonts w:ascii="华文仿宋" w:eastAsia="华文仿宋" w:hAnsi="华文仿宋" w:cs="华文仿宋"/>
              </w:rPr>
            </w:pPr>
            <w:r>
              <w:rPr>
                <w:rFonts w:ascii="华文仿宋" w:eastAsia="华文仿宋" w:hAnsi="华文仿宋" w:cs="华文仿宋" w:hint="eastAsia"/>
              </w:rPr>
              <w:t xml:space="preserve"> </w:t>
            </w:r>
            <w:r>
              <w:rPr>
                <w:rFonts w:ascii="华文仿宋" w:eastAsia="华文仿宋" w:hAnsi="华文仿宋" w:cs="华文仿宋" w:hint="eastAsia"/>
              </w:rPr>
              <w:t>年</w:t>
            </w:r>
            <w:r>
              <w:rPr>
                <w:rFonts w:ascii="华文仿宋" w:eastAsia="华文仿宋" w:hAnsi="华文仿宋" w:cs="华文仿宋" w:hint="eastAsia"/>
              </w:rPr>
              <w:t xml:space="preserve">  </w:t>
            </w:r>
            <w:r>
              <w:rPr>
                <w:rFonts w:ascii="华文仿宋" w:eastAsia="华文仿宋" w:hAnsi="华文仿宋" w:cs="华文仿宋" w:hint="eastAsia"/>
              </w:rPr>
              <w:t>月</w:t>
            </w:r>
            <w:r>
              <w:rPr>
                <w:rFonts w:ascii="华文仿宋" w:eastAsia="华文仿宋" w:hAnsi="华文仿宋" w:cs="华文仿宋" w:hint="eastAsia"/>
              </w:rPr>
              <w:t xml:space="preserve">  </w:t>
            </w:r>
            <w:r>
              <w:rPr>
                <w:rFonts w:ascii="华文仿宋" w:eastAsia="华文仿宋" w:hAnsi="华文仿宋" w:cs="华文仿宋" w:hint="eastAsia"/>
              </w:rPr>
              <w:t>日</w:t>
            </w:r>
          </w:p>
        </w:tc>
      </w:tr>
      <w:tr w:rsidR="00276E38">
        <w:trPr>
          <w:trHeight w:val="1410"/>
        </w:trPr>
        <w:tc>
          <w:tcPr>
            <w:tcW w:w="8522" w:type="dxa"/>
            <w:gridSpan w:val="4"/>
          </w:tcPr>
          <w:p w:rsidR="00276E38" w:rsidRDefault="007E2F9E">
            <w:pPr>
              <w:spacing w:line="320" w:lineRule="exact"/>
              <w:ind w:right="105" w:firstLineChars="173" w:firstLine="363"/>
              <w:jc w:val="left"/>
              <w:rPr>
                <w:rFonts w:ascii="华文仿宋" w:eastAsia="华文仿宋" w:hAnsi="华文仿宋" w:cs="华文仿宋"/>
              </w:rPr>
            </w:pPr>
            <w:r>
              <w:rPr>
                <w:rFonts w:ascii="华文仿宋" w:eastAsia="华文仿宋" w:hAnsi="华文仿宋" w:cs="华文仿宋" w:hint="eastAsia"/>
              </w:rPr>
              <w:t>实验教学中心意见：</w:t>
            </w:r>
          </w:p>
          <w:p w:rsidR="00276E38" w:rsidRDefault="007E2F9E">
            <w:pPr>
              <w:spacing w:line="320" w:lineRule="exact"/>
              <w:ind w:right="105" w:firstLineChars="173" w:firstLine="363"/>
              <w:jc w:val="left"/>
              <w:rPr>
                <w:rFonts w:ascii="华文仿宋" w:eastAsia="华文仿宋" w:hAnsi="华文仿宋" w:cs="华文仿宋"/>
              </w:rPr>
            </w:pPr>
            <w:r>
              <w:rPr>
                <w:rFonts w:ascii="华文仿宋" w:eastAsia="华文仿宋" w:hAnsi="华文仿宋" w:cs="华文仿宋" w:hint="eastAsia"/>
              </w:rPr>
              <w:t>是否批准进入实验室：</w:t>
            </w:r>
            <w:proofErr w:type="gramStart"/>
            <w:r>
              <w:rPr>
                <w:rFonts w:ascii="华文仿宋" w:eastAsia="华文仿宋" w:hAnsi="华文仿宋" w:cs="华文仿宋" w:hint="eastAsia"/>
              </w:rPr>
              <w:t>口批准</w:t>
            </w:r>
            <w:proofErr w:type="gramEnd"/>
            <w:r>
              <w:rPr>
                <w:rFonts w:ascii="华文仿宋" w:eastAsia="华文仿宋" w:hAnsi="华文仿宋" w:cs="华文仿宋" w:hint="eastAsia"/>
              </w:rPr>
              <w:t xml:space="preserve"> </w:t>
            </w:r>
            <w:r>
              <w:rPr>
                <w:rFonts w:ascii="华文仿宋" w:eastAsia="华文仿宋" w:hAnsi="华文仿宋" w:cs="华文仿宋" w:hint="eastAsia"/>
              </w:rPr>
              <w:t>□不批准</w:t>
            </w:r>
          </w:p>
          <w:p w:rsidR="00276E38" w:rsidRDefault="00276E38">
            <w:pPr>
              <w:spacing w:line="320" w:lineRule="exact"/>
              <w:ind w:right="105" w:firstLineChars="173" w:firstLine="363"/>
              <w:jc w:val="left"/>
              <w:rPr>
                <w:rFonts w:ascii="华文仿宋" w:eastAsia="华文仿宋" w:hAnsi="华文仿宋" w:cs="华文仿宋"/>
              </w:rPr>
            </w:pPr>
          </w:p>
          <w:p w:rsidR="00276E38" w:rsidRDefault="007E2F9E">
            <w:pPr>
              <w:spacing w:line="320" w:lineRule="exact"/>
              <w:ind w:right="105" w:firstLineChars="173" w:firstLine="363"/>
              <w:jc w:val="left"/>
              <w:rPr>
                <w:rFonts w:ascii="华文仿宋" w:eastAsia="华文仿宋" w:hAnsi="华文仿宋" w:cs="华文仿宋"/>
              </w:rPr>
            </w:pPr>
            <w:r>
              <w:rPr>
                <w:rFonts w:ascii="华文仿宋" w:eastAsia="华文仿宋" w:hAnsi="华文仿宋" w:cs="华文仿宋" w:hint="eastAsia"/>
              </w:rPr>
              <w:t>负责人（签名）：</w:t>
            </w:r>
            <w:r>
              <w:rPr>
                <w:rFonts w:ascii="华文仿宋" w:eastAsia="华文仿宋" w:hAnsi="华文仿宋" w:cs="华文仿宋" w:hint="eastAsia"/>
              </w:rPr>
              <w:t xml:space="preserve">          </w:t>
            </w:r>
            <w:r>
              <w:rPr>
                <w:rFonts w:ascii="华文仿宋" w:eastAsia="华文仿宋" w:hAnsi="华文仿宋" w:cs="华文仿宋" w:hint="eastAsia"/>
              </w:rPr>
              <w:t>（公章）</w:t>
            </w:r>
          </w:p>
          <w:p w:rsidR="00276E38" w:rsidRDefault="007E2F9E">
            <w:pPr>
              <w:spacing w:line="320" w:lineRule="exact"/>
              <w:ind w:right="105" w:firstLineChars="173" w:firstLine="363"/>
              <w:jc w:val="right"/>
              <w:rPr>
                <w:rFonts w:ascii="华文仿宋" w:eastAsia="华文仿宋" w:hAnsi="华文仿宋" w:cs="华文仿宋"/>
              </w:rPr>
            </w:pPr>
            <w:r>
              <w:rPr>
                <w:rFonts w:ascii="华文仿宋" w:eastAsia="华文仿宋" w:hAnsi="华文仿宋" w:cs="华文仿宋" w:hint="eastAsia"/>
              </w:rPr>
              <w:t xml:space="preserve"> </w:t>
            </w:r>
            <w:r>
              <w:rPr>
                <w:rFonts w:ascii="华文仿宋" w:eastAsia="华文仿宋" w:hAnsi="华文仿宋" w:cs="华文仿宋" w:hint="eastAsia"/>
              </w:rPr>
              <w:t>年</w:t>
            </w:r>
            <w:r>
              <w:rPr>
                <w:rFonts w:ascii="华文仿宋" w:eastAsia="华文仿宋" w:hAnsi="华文仿宋" w:cs="华文仿宋" w:hint="eastAsia"/>
              </w:rPr>
              <w:t xml:space="preserve">  </w:t>
            </w:r>
            <w:r>
              <w:rPr>
                <w:rFonts w:ascii="华文仿宋" w:eastAsia="华文仿宋" w:hAnsi="华文仿宋" w:cs="华文仿宋" w:hint="eastAsia"/>
              </w:rPr>
              <w:t>月</w:t>
            </w:r>
            <w:r>
              <w:rPr>
                <w:rFonts w:ascii="华文仿宋" w:eastAsia="华文仿宋" w:hAnsi="华文仿宋" w:cs="华文仿宋" w:hint="eastAsia"/>
              </w:rPr>
              <w:t xml:space="preserve">  </w:t>
            </w:r>
            <w:r>
              <w:rPr>
                <w:rFonts w:ascii="华文仿宋" w:eastAsia="华文仿宋" w:hAnsi="华文仿宋" w:cs="华文仿宋" w:hint="eastAsia"/>
              </w:rPr>
              <w:t>日</w:t>
            </w:r>
          </w:p>
        </w:tc>
      </w:tr>
    </w:tbl>
    <w:p w:rsidR="00276E38" w:rsidRDefault="007E2F9E">
      <w:pPr>
        <w:widowControl/>
        <w:jc w:val="left"/>
        <w:rPr>
          <w:rFonts w:ascii="华文仿宋" w:eastAsia="华文仿宋" w:hAnsi="华文仿宋" w:cs="华文仿宋"/>
          <w:b/>
          <w:color w:val="FF0000"/>
        </w:rPr>
      </w:pPr>
      <w:r>
        <w:rPr>
          <w:rFonts w:ascii="华文仿宋" w:eastAsia="华文仿宋" w:hAnsi="华文仿宋" w:cs="华文仿宋" w:hint="eastAsia"/>
          <w:sz w:val="20"/>
          <w:szCs w:val="20"/>
        </w:rPr>
        <w:t>注</w:t>
      </w:r>
      <w:r>
        <w:rPr>
          <w:rFonts w:ascii="华文仿宋" w:eastAsia="华文仿宋" w:hAnsi="华文仿宋" w:cs="华文仿宋" w:hint="eastAsia"/>
          <w:sz w:val="18"/>
          <w:szCs w:val="18"/>
        </w:rPr>
        <w:t>：</w:t>
      </w:r>
      <w:r>
        <w:rPr>
          <w:rFonts w:ascii="华文仿宋" w:eastAsia="华文仿宋" w:hAnsi="华文仿宋" w:cs="华文仿宋" w:hint="eastAsia"/>
          <w:b/>
          <w:color w:val="FF0000"/>
          <w:sz w:val="18"/>
          <w:szCs w:val="18"/>
        </w:rPr>
        <w:t>本表一式三份</w:t>
      </w:r>
      <w:r>
        <w:rPr>
          <w:rFonts w:ascii="华文仿宋" w:eastAsia="华文仿宋" w:hAnsi="华文仿宋" w:cs="华文仿宋" w:hint="eastAsia"/>
          <w:sz w:val="18"/>
          <w:szCs w:val="18"/>
        </w:rPr>
        <w:t>，实验室</w:t>
      </w:r>
      <w:r>
        <w:rPr>
          <w:rFonts w:ascii="华文仿宋" w:eastAsia="华文仿宋" w:hAnsi="华文仿宋" w:cs="华文仿宋" w:hint="eastAsia"/>
          <w:sz w:val="18"/>
          <w:szCs w:val="18"/>
        </w:rPr>
        <w:t>/</w:t>
      </w:r>
      <w:r>
        <w:rPr>
          <w:rFonts w:ascii="华文仿宋" w:eastAsia="华文仿宋" w:hAnsi="华文仿宋" w:cs="华文仿宋" w:hint="eastAsia"/>
          <w:sz w:val="18"/>
          <w:szCs w:val="18"/>
        </w:rPr>
        <w:t>课题组、所在单位、实验</w:t>
      </w:r>
      <w:r>
        <w:rPr>
          <w:rFonts w:ascii="华文仿宋" w:eastAsia="华文仿宋" w:hAnsi="华文仿宋" w:cs="华文仿宋" w:hint="eastAsia"/>
          <w:sz w:val="18"/>
          <w:szCs w:val="18"/>
        </w:rPr>
        <w:t>教学中心</w:t>
      </w:r>
      <w:r>
        <w:rPr>
          <w:rFonts w:ascii="华文仿宋" w:eastAsia="华文仿宋" w:hAnsi="华文仿宋" w:cs="华文仿宋" w:hint="eastAsia"/>
          <w:sz w:val="18"/>
          <w:szCs w:val="18"/>
        </w:rPr>
        <w:t>各留存一份，交至</w:t>
      </w:r>
      <w:r>
        <w:rPr>
          <w:rFonts w:ascii="华文仿宋" w:eastAsia="华文仿宋" w:hAnsi="华文仿宋" w:cs="华文仿宋" w:hint="eastAsia"/>
          <w:b/>
          <w:color w:val="FF0000"/>
          <w:sz w:val="18"/>
          <w:szCs w:val="18"/>
        </w:rPr>
        <w:t>实验教学中心</w:t>
      </w:r>
      <w:r>
        <w:rPr>
          <w:rFonts w:ascii="华文仿宋" w:eastAsia="华文仿宋" w:hAnsi="华文仿宋" w:cs="华文仿宋" w:hint="eastAsia"/>
          <w:b/>
          <w:color w:val="FF0000"/>
          <w:sz w:val="18"/>
          <w:szCs w:val="18"/>
        </w:rPr>
        <w:t>生成准入报告编号</w:t>
      </w:r>
      <w:r>
        <w:rPr>
          <w:rFonts w:ascii="华文仿宋" w:eastAsia="华文仿宋" w:hAnsi="华文仿宋" w:cs="华文仿宋" w:hint="eastAsia"/>
          <w:sz w:val="18"/>
          <w:szCs w:val="18"/>
        </w:rPr>
        <w:t>。</w:t>
      </w:r>
    </w:p>
    <w:p w:rsidR="00276E38" w:rsidRDefault="00276E38">
      <w:pPr>
        <w:spacing w:line="320" w:lineRule="exact"/>
        <w:ind w:right="105" w:firstLineChars="173" w:firstLine="415"/>
        <w:jc w:val="left"/>
        <w:rPr>
          <w:sz w:val="24"/>
        </w:rPr>
      </w:pPr>
    </w:p>
    <w:sectPr w:rsidR="00276E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2F9E" w:rsidRDefault="007E2F9E">
      <w:r>
        <w:separator/>
      </w:r>
    </w:p>
  </w:endnote>
  <w:endnote w:type="continuationSeparator" w:id="0">
    <w:p w:rsidR="007E2F9E" w:rsidRDefault="007E2F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公文小标宋">
    <w:charset w:val="86"/>
    <w:family w:val="auto"/>
    <w:pitch w:val="default"/>
    <w:sig w:usb0="A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2F9E" w:rsidRDefault="007E2F9E">
      <w:r>
        <w:separator/>
      </w:r>
    </w:p>
  </w:footnote>
  <w:footnote w:type="continuationSeparator" w:id="0">
    <w:p w:rsidR="007E2F9E" w:rsidRDefault="007E2F9E">
      <w:r>
        <w:continuationSeparator/>
      </w:r>
    </w:p>
  </w:footnote>
  <w:footnote w:id="1">
    <w:p w:rsidR="00276E38" w:rsidRDefault="007E2F9E">
      <w:pPr>
        <w:pStyle w:val="a3"/>
        <w:spacing w:line="300" w:lineRule="auto"/>
        <w:rPr>
          <w:sz w:val="15"/>
          <w:szCs w:val="15"/>
        </w:rPr>
      </w:pPr>
      <w:r>
        <w:rPr>
          <w:rStyle w:val="a5"/>
          <w:sz w:val="15"/>
          <w:szCs w:val="15"/>
        </w:rPr>
        <w:footnoteRef/>
      </w:r>
      <w:r>
        <w:rPr>
          <w:rFonts w:hint="eastAsia"/>
          <w:sz w:val="15"/>
          <w:szCs w:val="15"/>
        </w:rPr>
        <w:t>如学生因参与教师科研项目、学院或教师组织的竞赛培训等活动需在非正常时间段使用实验室的，须通过相应教师进行预约，并须在预约时注明参与学生的个人信息；如学生因毕业设计（人数在</w:t>
      </w:r>
      <w:r>
        <w:rPr>
          <w:rFonts w:hint="eastAsia"/>
          <w:sz w:val="15"/>
          <w:szCs w:val="15"/>
        </w:rPr>
        <w:t>5</w:t>
      </w:r>
      <w:r>
        <w:rPr>
          <w:rFonts w:hint="eastAsia"/>
          <w:sz w:val="15"/>
          <w:szCs w:val="15"/>
        </w:rPr>
        <w:t>人以上）需在非正常时间段使用实验室的，则由相关毕业设计指导教师或相应辅导员进行预约，并须在预约时注明参与学生的个人信息。</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02767"/>
    <w:multiLevelType w:val="singleLevel"/>
    <w:tmpl w:val="07202767"/>
    <w:lvl w:ilvl="0">
      <w:start w:val="1"/>
      <w:numFmt w:val="chineseCounting"/>
      <w:suff w:val="nothing"/>
      <w:lvlText w:val="%1、"/>
      <w:lvlJc w:val="left"/>
      <w:pPr>
        <w:ind w:left="-64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mYmRiNDk5M2Q5ZDY3NjY4YjQ4YTE1OTU3OWIzMzAifQ=="/>
  </w:docVars>
  <w:rsids>
    <w:rsidRoot w:val="35414AB7"/>
    <w:rsid w:val="00276E38"/>
    <w:rsid w:val="00654828"/>
    <w:rsid w:val="007E2F9E"/>
    <w:rsid w:val="0334501C"/>
    <w:rsid w:val="04A920DD"/>
    <w:rsid w:val="063C5823"/>
    <w:rsid w:val="1733158B"/>
    <w:rsid w:val="1ED75E85"/>
    <w:rsid w:val="237C4827"/>
    <w:rsid w:val="24E6470B"/>
    <w:rsid w:val="2AE32164"/>
    <w:rsid w:val="2EF93709"/>
    <w:rsid w:val="35343D5A"/>
    <w:rsid w:val="35414AB7"/>
    <w:rsid w:val="3DC579F9"/>
    <w:rsid w:val="42EA5637"/>
    <w:rsid w:val="460B627A"/>
    <w:rsid w:val="4B320B75"/>
    <w:rsid w:val="4DE44B62"/>
    <w:rsid w:val="54051736"/>
    <w:rsid w:val="5A3D48BC"/>
    <w:rsid w:val="5CFA6DF8"/>
    <w:rsid w:val="5E93260E"/>
    <w:rsid w:val="66464A4F"/>
    <w:rsid w:val="6E804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caption" w:semiHidden="1" w:unhideWhenUsed="1" w:qFormat="1"/>
    <w:lsdException w:name="footnote reference" w:semiHidden="1" w:uiPriority="99"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uiPriority w:val="99"/>
    <w:semiHidden/>
    <w:unhideWhenUsed/>
    <w:qFormat/>
    <w:pPr>
      <w:snapToGrid w:val="0"/>
      <w:jc w:val="left"/>
    </w:pPr>
    <w:rPr>
      <w:sz w:val="18"/>
      <w:szCs w:val="18"/>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footnote reference"/>
    <w:basedOn w:val="a0"/>
    <w:uiPriority w:val="99"/>
    <w:semiHidden/>
    <w:unhideWhenUsed/>
    <w:qFormat/>
    <w:rPr>
      <w:vertAlign w:val="superscript"/>
    </w:rPr>
  </w:style>
  <w:style w:type="paragraph" w:customStyle="1" w:styleId="a6">
    <w:name w:val="其他"/>
    <w:basedOn w:val="a"/>
    <w:qFormat/>
    <w:pPr>
      <w:ind w:left="200"/>
    </w:pPr>
    <w:rPr>
      <w:rFonts w:ascii="宋体" w:hAnsi="宋体" w:cs="宋体"/>
      <w:sz w:val="40"/>
      <w:szCs w:val="40"/>
      <w:lang w:val="zh-CN" w:bidi="zh-CN"/>
    </w:rPr>
  </w:style>
  <w:style w:type="paragraph" w:customStyle="1" w:styleId="10">
    <w:name w:val="正文文本1"/>
    <w:basedOn w:val="a"/>
    <w:qFormat/>
    <w:pPr>
      <w:spacing w:after="380"/>
    </w:pPr>
    <w:rPr>
      <w:rFonts w:ascii="宋体" w:hAnsi="宋体" w:cs="宋体"/>
      <w:sz w:val="62"/>
      <w:szCs w:val="62"/>
      <w:lang w:val="zh-CN" w:bidi="zh-CN"/>
    </w:rPr>
  </w:style>
  <w:style w:type="paragraph" w:customStyle="1" w:styleId="2">
    <w:name w:val="正文文本 (2)"/>
    <w:basedOn w:val="a"/>
    <w:qFormat/>
    <w:pPr>
      <w:spacing w:after="380"/>
      <w:ind w:firstLine="220"/>
    </w:pPr>
    <w:rPr>
      <w:rFonts w:ascii="宋体" w:hAnsi="宋体" w:cs="宋体"/>
      <w:sz w:val="40"/>
      <w:szCs w:val="40"/>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caption" w:semiHidden="1" w:unhideWhenUsed="1" w:qFormat="1"/>
    <w:lsdException w:name="footnote reference" w:semiHidden="1" w:uiPriority="99"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uiPriority w:val="99"/>
    <w:semiHidden/>
    <w:unhideWhenUsed/>
    <w:qFormat/>
    <w:pPr>
      <w:snapToGrid w:val="0"/>
      <w:jc w:val="left"/>
    </w:pPr>
    <w:rPr>
      <w:sz w:val="18"/>
      <w:szCs w:val="18"/>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footnote reference"/>
    <w:basedOn w:val="a0"/>
    <w:uiPriority w:val="99"/>
    <w:semiHidden/>
    <w:unhideWhenUsed/>
    <w:qFormat/>
    <w:rPr>
      <w:vertAlign w:val="superscript"/>
    </w:rPr>
  </w:style>
  <w:style w:type="paragraph" w:customStyle="1" w:styleId="a6">
    <w:name w:val="其他"/>
    <w:basedOn w:val="a"/>
    <w:qFormat/>
    <w:pPr>
      <w:ind w:left="200"/>
    </w:pPr>
    <w:rPr>
      <w:rFonts w:ascii="宋体" w:hAnsi="宋体" w:cs="宋体"/>
      <w:sz w:val="40"/>
      <w:szCs w:val="40"/>
      <w:lang w:val="zh-CN" w:bidi="zh-CN"/>
    </w:rPr>
  </w:style>
  <w:style w:type="paragraph" w:customStyle="1" w:styleId="10">
    <w:name w:val="正文文本1"/>
    <w:basedOn w:val="a"/>
    <w:qFormat/>
    <w:pPr>
      <w:spacing w:after="380"/>
    </w:pPr>
    <w:rPr>
      <w:rFonts w:ascii="宋体" w:hAnsi="宋体" w:cs="宋体"/>
      <w:sz w:val="62"/>
      <w:szCs w:val="62"/>
      <w:lang w:val="zh-CN" w:bidi="zh-CN"/>
    </w:rPr>
  </w:style>
  <w:style w:type="paragraph" w:customStyle="1" w:styleId="2">
    <w:name w:val="正文文本 (2)"/>
    <w:basedOn w:val="a"/>
    <w:qFormat/>
    <w:pPr>
      <w:spacing w:after="380"/>
      <w:ind w:firstLine="220"/>
    </w:pPr>
    <w:rPr>
      <w:rFonts w:ascii="宋体" w:hAnsi="宋体" w:cs="宋体"/>
      <w:sz w:val="40"/>
      <w:szCs w:val="40"/>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5</Pages>
  <Words>430</Words>
  <Characters>2453</Characters>
  <Application>Microsoft Office Word</Application>
  <DocSecurity>0</DocSecurity>
  <Lines>20</Lines>
  <Paragraphs>5</Paragraphs>
  <ScaleCrop>false</ScaleCrop>
  <Company>微软中国</Company>
  <LinksUpToDate>false</LinksUpToDate>
  <CharactersWithSpaces>2878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王富</dc:creator>
  <cp:lastModifiedBy>朱剑玫</cp:lastModifiedBy>
  <cp:revision>2</cp:revision>
  <dcterms:created xsi:type="dcterms:W3CDTF">2023-11-17T09:25:00Z</dcterms:created>
  <dcterms:modified xsi:type="dcterms:W3CDTF">2023-11-19T01:49:00Z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F0F2DE965EE74547A6B208BBA163F29D_11</vt:lpwstr>
  </property>
</Properties>
</file>